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3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7"/>
      </w:tblGrid>
      <w:tr w:rsidR="00A51270" w:rsidRPr="00277990" w14:paraId="579F2B2D" w14:textId="77777777" w:rsidTr="00947A86">
        <w:trPr>
          <w:trHeight w:val="562"/>
        </w:trPr>
        <w:tc>
          <w:tcPr>
            <w:tcW w:w="3085" w:type="dxa"/>
            <w:shd w:val="clear" w:color="auto" w:fill="1F3864" w:themeFill="accent5" w:themeFillShade="80"/>
            <w:vAlign w:val="center"/>
          </w:tcPr>
          <w:p w14:paraId="392F5085" w14:textId="77777777" w:rsidR="00A51270" w:rsidRPr="00947A86" w:rsidRDefault="008B1B4D" w:rsidP="00A51270">
            <w:pPr>
              <w:spacing w:after="0" w:line="240" w:lineRule="auto"/>
              <w:rPr>
                <w:rFonts w:asciiTheme="minorHAnsi" w:hAnsiTheme="minorHAnsi" w:cstheme="minorHAnsi"/>
                <w:b/>
                <w:color w:val="FFFFFF" w:themeColor="background1"/>
                <w:sz w:val="24"/>
              </w:rPr>
            </w:pPr>
            <w:r w:rsidRPr="00947A86">
              <w:rPr>
                <w:rFonts w:asciiTheme="minorHAnsi" w:hAnsiTheme="minorHAnsi" w:cstheme="minorHAnsi"/>
                <w:b/>
                <w:color w:val="FFFFFF" w:themeColor="background1"/>
                <w:sz w:val="24"/>
              </w:rPr>
              <w:t>Educational Setting</w:t>
            </w:r>
          </w:p>
        </w:tc>
        <w:tc>
          <w:tcPr>
            <w:tcW w:w="11057" w:type="dxa"/>
            <w:shd w:val="clear" w:color="auto" w:fill="D9E2F3" w:themeFill="accent5" w:themeFillTint="33"/>
            <w:vAlign w:val="center"/>
          </w:tcPr>
          <w:p w14:paraId="6730D66E" w14:textId="77777777" w:rsidR="00A51270" w:rsidRPr="00947A86" w:rsidRDefault="00277990" w:rsidP="00621BAA">
            <w:pPr>
              <w:spacing w:after="0" w:line="240" w:lineRule="auto"/>
              <w:rPr>
                <w:rFonts w:asciiTheme="minorHAnsi" w:hAnsiTheme="minorHAnsi" w:cstheme="minorHAnsi"/>
                <w:b/>
                <w:sz w:val="24"/>
              </w:rPr>
            </w:pPr>
            <w:r w:rsidRPr="00947A86">
              <w:rPr>
                <w:rFonts w:asciiTheme="minorHAnsi" w:hAnsiTheme="minorHAnsi" w:cstheme="minorHAnsi"/>
                <w:b/>
                <w:sz w:val="24"/>
              </w:rPr>
              <w:t xml:space="preserve">Brewster Avenue Infant and Nursery School </w:t>
            </w:r>
          </w:p>
        </w:tc>
      </w:tr>
      <w:tr w:rsidR="00A51270" w:rsidRPr="00277990" w14:paraId="46B985DE" w14:textId="77777777" w:rsidTr="00947A86">
        <w:trPr>
          <w:trHeight w:val="556"/>
        </w:trPr>
        <w:tc>
          <w:tcPr>
            <w:tcW w:w="3085" w:type="dxa"/>
            <w:shd w:val="clear" w:color="auto" w:fill="1F3864" w:themeFill="accent5" w:themeFillShade="80"/>
            <w:vAlign w:val="center"/>
          </w:tcPr>
          <w:p w14:paraId="104848CC" w14:textId="77777777" w:rsidR="00A51270" w:rsidRPr="00947A86" w:rsidRDefault="008B1B4D" w:rsidP="00A51270">
            <w:pPr>
              <w:spacing w:after="0" w:line="240" w:lineRule="auto"/>
              <w:rPr>
                <w:rFonts w:asciiTheme="minorHAnsi" w:hAnsiTheme="minorHAnsi" w:cstheme="minorHAnsi"/>
                <w:b/>
                <w:color w:val="FFFFFF" w:themeColor="background1"/>
                <w:sz w:val="24"/>
              </w:rPr>
            </w:pPr>
            <w:r w:rsidRPr="00947A86">
              <w:rPr>
                <w:rFonts w:asciiTheme="minorHAnsi" w:hAnsiTheme="minorHAnsi" w:cstheme="minorHAnsi"/>
                <w:b/>
                <w:color w:val="FFFFFF" w:themeColor="background1"/>
                <w:sz w:val="24"/>
              </w:rPr>
              <w:t>Activity / Task</w:t>
            </w:r>
          </w:p>
        </w:tc>
        <w:tc>
          <w:tcPr>
            <w:tcW w:w="11057" w:type="dxa"/>
            <w:shd w:val="clear" w:color="auto" w:fill="D9E2F3" w:themeFill="accent5" w:themeFillTint="33"/>
            <w:vAlign w:val="center"/>
          </w:tcPr>
          <w:p w14:paraId="401D7FB8" w14:textId="77777777" w:rsidR="00A51270" w:rsidRPr="00947A86" w:rsidRDefault="008B1B4D" w:rsidP="00621BAA">
            <w:pPr>
              <w:spacing w:after="0" w:line="240" w:lineRule="auto"/>
              <w:rPr>
                <w:rFonts w:asciiTheme="minorHAnsi" w:hAnsiTheme="minorHAnsi" w:cstheme="minorHAnsi"/>
                <w:sz w:val="24"/>
              </w:rPr>
            </w:pPr>
            <w:r w:rsidRPr="00947A86">
              <w:rPr>
                <w:rFonts w:asciiTheme="minorHAnsi" w:hAnsiTheme="minorHAnsi" w:cstheme="minorHAnsi"/>
                <w:sz w:val="24"/>
              </w:rPr>
              <w:t>COVID-19 Risk Management Assessment (Educational Settings)</w:t>
            </w:r>
          </w:p>
        </w:tc>
      </w:tr>
      <w:tr w:rsidR="00A51270" w:rsidRPr="00277990" w14:paraId="5FFA7AD5" w14:textId="77777777" w:rsidTr="00947A86">
        <w:trPr>
          <w:trHeight w:val="975"/>
        </w:trPr>
        <w:tc>
          <w:tcPr>
            <w:tcW w:w="3085" w:type="dxa"/>
            <w:shd w:val="clear" w:color="auto" w:fill="1F3864" w:themeFill="accent5" w:themeFillShade="80"/>
            <w:vAlign w:val="center"/>
          </w:tcPr>
          <w:p w14:paraId="56516F30" w14:textId="77777777" w:rsidR="00A51270" w:rsidRPr="00947A86" w:rsidRDefault="008B1B4D" w:rsidP="00A51270">
            <w:pPr>
              <w:spacing w:after="0" w:line="240" w:lineRule="auto"/>
              <w:rPr>
                <w:rFonts w:asciiTheme="minorHAnsi" w:hAnsiTheme="minorHAnsi" w:cstheme="minorHAnsi"/>
                <w:b/>
                <w:color w:val="FFFFFF" w:themeColor="background1"/>
                <w:sz w:val="24"/>
              </w:rPr>
            </w:pPr>
            <w:r w:rsidRPr="00947A86">
              <w:rPr>
                <w:rFonts w:asciiTheme="minorHAnsi" w:hAnsiTheme="minorHAnsi" w:cstheme="minorHAnsi"/>
                <w:b/>
                <w:color w:val="FFFFFF" w:themeColor="background1"/>
                <w:sz w:val="24"/>
              </w:rPr>
              <w:t>Completed by &amp; Date</w:t>
            </w:r>
          </w:p>
        </w:tc>
        <w:tc>
          <w:tcPr>
            <w:tcW w:w="11057" w:type="dxa"/>
            <w:shd w:val="clear" w:color="auto" w:fill="D9E2F3" w:themeFill="accent5" w:themeFillTint="33"/>
            <w:vAlign w:val="center"/>
          </w:tcPr>
          <w:p w14:paraId="0D23609A" w14:textId="77777777" w:rsidR="00277990" w:rsidRPr="00947A86" w:rsidRDefault="00277990" w:rsidP="00621BAA">
            <w:pPr>
              <w:spacing w:after="0" w:line="240" w:lineRule="auto"/>
              <w:rPr>
                <w:rFonts w:asciiTheme="minorHAnsi" w:hAnsiTheme="minorHAnsi" w:cstheme="minorHAnsi"/>
                <w:sz w:val="24"/>
              </w:rPr>
            </w:pPr>
            <w:r w:rsidRPr="00947A86">
              <w:rPr>
                <w:rFonts w:asciiTheme="minorHAnsi" w:hAnsiTheme="minorHAnsi" w:cstheme="minorHAnsi"/>
                <w:sz w:val="24"/>
              </w:rPr>
              <w:t>Becky Thompson, Headteacher</w:t>
            </w:r>
          </w:p>
          <w:p w14:paraId="76FCEC19" w14:textId="3FF17AAD" w:rsidR="00B222A2" w:rsidRPr="00947A86" w:rsidRDefault="005E32D3" w:rsidP="00700333">
            <w:pPr>
              <w:spacing w:after="0" w:line="240" w:lineRule="auto"/>
              <w:rPr>
                <w:rFonts w:asciiTheme="minorHAnsi" w:hAnsiTheme="minorHAnsi" w:cstheme="minorHAnsi"/>
                <w:sz w:val="24"/>
              </w:rPr>
            </w:pPr>
            <w:r w:rsidRPr="00947A86">
              <w:rPr>
                <w:rFonts w:asciiTheme="minorHAnsi" w:hAnsiTheme="minorHAnsi" w:cstheme="minorHAnsi"/>
                <w:sz w:val="24"/>
              </w:rPr>
              <w:t>4</w:t>
            </w:r>
            <w:r w:rsidRPr="00947A86">
              <w:rPr>
                <w:rFonts w:asciiTheme="minorHAnsi" w:hAnsiTheme="minorHAnsi" w:cstheme="minorHAnsi"/>
                <w:sz w:val="24"/>
                <w:vertAlign w:val="superscript"/>
              </w:rPr>
              <w:t>th</w:t>
            </w:r>
            <w:r w:rsidRPr="00947A86">
              <w:rPr>
                <w:rFonts w:asciiTheme="minorHAnsi" w:hAnsiTheme="minorHAnsi" w:cstheme="minorHAnsi"/>
                <w:sz w:val="24"/>
              </w:rPr>
              <w:t xml:space="preserve"> August 2021</w:t>
            </w:r>
          </w:p>
        </w:tc>
      </w:tr>
      <w:tr w:rsidR="00097C1D" w:rsidRPr="00277990" w14:paraId="4A0A34B3" w14:textId="77777777" w:rsidTr="00947A86">
        <w:trPr>
          <w:trHeight w:val="559"/>
        </w:trPr>
        <w:tc>
          <w:tcPr>
            <w:tcW w:w="3085" w:type="dxa"/>
            <w:shd w:val="clear" w:color="auto" w:fill="1F3864" w:themeFill="accent5" w:themeFillShade="80"/>
            <w:vAlign w:val="center"/>
          </w:tcPr>
          <w:p w14:paraId="2747320B" w14:textId="77777777" w:rsidR="00097C1D" w:rsidRPr="00947A86" w:rsidRDefault="008B1B4D" w:rsidP="008B1B4D">
            <w:pPr>
              <w:spacing w:after="0" w:line="240" w:lineRule="auto"/>
              <w:rPr>
                <w:rFonts w:asciiTheme="minorHAnsi" w:hAnsiTheme="minorHAnsi" w:cstheme="minorHAnsi"/>
                <w:b/>
                <w:color w:val="FFFFFF" w:themeColor="background1"/>
                <w:sz w:val="24"/>
              </w:rPr>
            </w:pPr>
            <w:r w:rsidRPr="00947A86">
              <w:rPr>
                <w:rFonts w:asciiTheme="minorHAnsi" w:hAnsiTheme="minorHAnsi" w:cstheme="minorHAnsi"/>
                <w:b/>
                <w:color w:val="FFFFFF" w:themeColor="background1"/>
                <w:sz w:val="24"/>
              </w:rPr>
              <w:t>Review Date</w:t>
            </w:r>
          </w:p>
        </w:tc>
        <w:tc>
          <w:tcPr>
            <w:tcW w:w="11057" w:type="dxa"/>
            <w:shd w:val="clear" w:color="auto" w:fill="D9E2F3" w:themeFill="accent5" w:themeFillTint="33"/>
            <w:vAlign w:val="center"/>
          </w:tcPr>
          <w:p w14:paraId="7157A2B7" w14:textId="77777777" w:rsidR="00097C1D" w:rsidRPr="00947A86" w:rsidRDefault="00C64BBB" w:rsidP="00C64BBB">
            <w:pPr>
              <w:spacing w:after="0" w:line="240" w:lineRule="auto"/>
              <w:rPr>
                <w:rFonts w:asciiTheme="minorHAnsi" w:hAnsiTheme="minorHAnsi" w:cstheme="minorHAnsi"/>
                <w:sz w:val="24"/>
              </w:rPr>
            </w:pPr>
            <w:r w:rsidRPr="00947A86">
              <w:rPr>
                <w:rFonts w:cs="Calibri"/>
                <w:sz w:val="24"/>
              </w:rPr>
              <w:t>Review planned w</w:t>
            </w:r>
            <w:r w:rsidR="00277990" w:rsidRPr="00947A86">
              <w:rPr>
                <w:rFonts w:cs="Calibri"/>
                <w:sz w:val="24"/>
              </w:rPr>
              <w:t>eekly on a Friday, or more frequently as needed</w:t>
            </w:r>
          </w:p>
        </w:tc>
      </w:tr>
    </w:tbl>
    <w:p w14:paraId="0494985D" w14:textId="77777777" w:rsidR="008B1B4D" w:rsidRDefault="008B1B4D" w:rsidP="00277990"/>
    <w:p w14:paraId="07524447" w14:textId="60CCD2FD" w:rsidR="00947A86" w:rsidRPr="00947A86" w:rsidRDefault="00947A86" w:rsidP="009840FA">
      <w:pPr>
        <w:spacing w:after="0" w:line="240" w:lineRule="auto"/>
        <w:rPr>
          <w:rFonts w:asciiTheme="minorHAnsi" w:hAnsiTheme="minorHAnsi" w:cstheme="minorHAnsi"/>
          <w:sz w:val="24"/>
          <w:szCs w:val="24"/>
          <w:lang w:val="en"/>
        </w:rPr>
      </w:pPr>
      <w:r w:rsidRPr="00947A86">
        <w:rPr>
          <w:rFonts w:asciiTheme="minorHAnsi" w:hAnsiTheme="minorHAnsi" w:cstheme="minorHAnsi"/>
          <w:sz w:val="24"/>
          <w:szCs w:val="24"/>
          <w:lang w:val="en"/>
        </w:rPr>
        <w:t xml:space="preserve">This risk assessment has been updated in line with Step 4 of the Roadmap. Schools must continue to have the following control measures in place: </w:t>
      </w:r>
    </w:p>
    <w:p w14:paraId="7BA08D4A" w14:textId="4254C959" w:rsidR="00947A86" w:rsidRPr="00947A86" w:rsidRDefault="00947A86" w:rsidP="00947A86">
      <w:pPr>
        <w:pStyle w:val="ListParagraph"/>
        <w:numPr>
          <w:ilvl w:val="0"/>
          <w:numId w:val="24"/>
        </w:numPr>
        <w:rPr>
          <w:rFonts w:asciiTheme="minorHAnsi" w:hAnsiTheme="minorHAnsi" w:cstheme="minorHAnsi"/>
          <w:lang w:val="en"/>
        </w:rPr>
      </w:pPr>
      <w:r w:rsidRPr="00947A86">
        <w:rPr>
          <w:rFonts w:asciiTheme="minorHAnsi" w:hAnsiTheme="minorHAnsi" w:cstheme="minorHAnsi"/>
          <w:lang w:val="en"/>
        </w:rPr>
        <w:t>Ensure good hygiene for everyone</w:t>
      </w:r>
    </w:p>
    <w:p w14:paraId="49BD3C10" w14:textId="78B943BE" w:rsidR="00947A86" w:rsidRPr="00947A86" w:rsidRDefault="00947A86" w:rsidP="00947A86">
      <w:pPr>
        <w:pStyle w:val="ListParagraph"/>
        <w:numPr>
          <w:ilvl w:val="0"/>
          <w:numId w:val="24"/>
        </w:numPr>
        <w:rPr>
          <w:rFonts w:asciiTheme="minorHAnsi" w:hAnsiTheme="minorHAnsi" w:cstheme="minorHAnsi"/>
          <w:lang w:val="en"/>
        </w:rPr>
      </w:pPr>
      <w:r w:rsidRPr="00947A86">
        <w:rPr>
          <w:rFonts w:asciiTheme="minorHAnsi" w:hAnsiTheme="minorHAnsi" w:cstheme="minorHAnsi"/>
          <w:lang w:val="en"/>
        </w:rPr>
        <w:t>Maintain appropriate cleaning regimes</w:t>
      </w:r>
    </w:p>
    <w:p w14:paraId="7668C0A3" w14:textId="096B921D" w:rsidR="00947A86" w:rsidRPr="00947A86" w:rsidRDefault="00947A86" w:rsidP="00947A86">
      <w:pPr>
        <w:pStyle w:val="ListParagraph"/>
        <w:numPr>
          <w:ilvl w:val="0"/>
          <w:numId w:val="24"/>
        </w:numPr>
        <w:rPr>
          <w:rFonts w:asciiTheme="minorHAnsi" w:hAnsiTheme="minorHAnsi" w:cstheme="minorHAnsi"/>
          <w:lang w:val="en"/>
        </w:rPr>
      </w:pPr>
      <w:r w:rsidRPr="00947A86">
        <w:rPr>
          <w:rFonts w:asciiTheme="minorHAnsi" w:hAnsiTheme="minorHAnsi" w:cstheme="minorHAnsi"/>
          <w:lang w:val="en"/>
        </w:rPr>
        <w:t>Keep occupied spaces well ventilated</w:t>
      </w:r>
    </w:p>
    <w:p w14:paraId="7ED1213F" w14:textId="077F0C5D" w:rsidR="00947A86" w:rsidRPr="00947A86" w:rsidRDefault="00947A86" w:rsidP="00947A86">
      <w:pPr>
        <w:pStyle w:val="ListParagraph"/>
        <w:numPr>
          <w:ilvl w:val="0"/>
          <w:numId w:val="24"/>
        </w:numPr>
        <w:rPr>
          <w:rFonts w:asciiTheme="minorHAnsi" w:hAnsiTheme="minorHAnsi" w:cstheme="minorHAnsi"/>
          <w:lang w:val="en"/>
        </w:rPr>
      </w:pPr>
      <w:r w:rsidRPr="00947A86">
        <w:rPr>
          <w:rFonts w:asciiTheme="minorHAnsi" w:hAnsiTheme="minorHAnsi" w:cstheme="minorHAnsi"/>
          <w:lang w:val="en"/>
        </w:rPr>
        <w:t>Follow public health advice on testing, self-isolation and managing confirmed cases of Covid-19</w:t>
      </w:r>
    </w:p>
    <w:p w14:paraId="17DB9AEC" w14:textId="77777777" w:rsidR="0017526B" w:rsidRDefault="0017526B" w:rsidP="009840FA">
      <w:pPr>
        <w:spacing w:after="0" w:line="240" w:lineRule="auto"/>
        <w:rPr>
          <w:rFonts w:cs="Calibri"/>
          <w:lang w:val="en"/>
        </w:rPr>
      </w:pP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56"/>
        <w:gridCol w:w="1702"/>
        <w:gridCol w:w="6093"/>
        <w:gridCol w:w="1677"/>
        <w:gridCol w:w="1113"/>
        <w:gridCol w:w="1321"/>
        <w:gridCol w:w="718"/>
      </w:tblGrid>
      <w:tr w:rsidR="003B4480" w:rsidRPr="00031AC3" w14:paraId="0DE56844" w14:textId="77777777" w:rsidTr="00947A86">
        <w:trPr>
          <w:trHeight w:val="307"/>
          <w:tblHeader/>
        </w:trPr>
        <w:tc>
          <w:tcPr>
            <w:tcW w:w="14180" w:type="dxa"/>
            <w:gridSpan w:val="7"/>
            <w:tcBorders>
              <w:bottom w:val="single" w:sz="4" w:space="0" w:color="auto"/>
            </w:tcBorders>
            <w:shd w:val="clear" w:color="auto" w:fill="1F3864" w:themeFill="accent5" w:themeFillShade="80"/>
          </w:tcPr>
          <w:p w14:paraId="4AADF038" w14:textId="6A2033CB" w:rsidR="003B4480" w:rsidRPr="00031AC3" w:rsidRDefault="003B4480" w:rsidP="003B4480">
            <w:pPr>
              <w:spacing w:after="0" w:line="240" w:lineRule="auto"/>
              <w:ind w:right="-108"/>
              <w:jc w:val="center"/>
              <w:rPr>
                <w:rFonts w:asciiTheme="minorHAnsi" w:hAnsiTheme="minorHAnsi" w:cstheme="minorHAnsi"/>
                <w:b/>
              </w:rPr>
            </w:pPr>
            <w:r w:rsidRPr="003B4480">
              <w:rPr>
                <w:rFonts w:asciiTheme="minorHAnsi" w:hAnsiTheme="minorHAnsi" w:cstheme="minorHAnsi"/>
                <w:b/>
                <w:color w:val="FFFFFF" w:themeColor="background1"/>
                <w:sz w:val="32"/>
              </w:rPr>
              <w:t xml:space="preserve">Health and Hygiene </w:t>
            </w:r>
          </w:p>
        </w:tc>
      </w:tr>
      <w:tr w:rsidR="009E589E" w:rsidRPr="00031AC3" w14:paraId="3E6B4640" w14:textId="77777777" w:rsidTr="0085503C">
        <w:trPr>
          <w:trHeight w:val="563"/>
          <w:tblHeader/>
        </w:trPr>
        <w:tc>
          <w:tcPr>
            <w:tcW w:w="1556" w:type="dxa"/>
            <w:tcBorders>
              <w:bottom w:val="single" w:sz="4" w:space="0" w:color="auto"/>
            </w:tcBorders>
            <w:shd w:val="clear" w:color="auto" w:fill="D9E2F3" w:themeFill="accent5" w:themeFillTint="33"/>
          </w:tcPr>
          <w:p w14:paraId="34DDBCF7" w14:textId="77777777" w:rsidR="009E589E" w:rsidRPr="00031AC3" w:rsidRDefault="009E589E" w:rsidP="003B4480">
            <w:pPr>
              <w:spacing w:after="0" w:line="240" w:lineRule="auto"/>
              <w:ind w:right="-108"/>
              <w:jc w:val="center"/>
              <w:rPr>
                <w:rFonts w:asciiTheme="minorHAnsi" w:hAnsiTheme="minorHAnsi" w:cstheme="minorHAnsi"/>
                <w:b/>
              </w:rPr>
            </w:pPr>
            <w:r w:rsidRPr="00031AC3">
              <w:rPr>
                <w:rFonts w:asciiTheme="minorHAnsi" w:hAnsiTheme="minorHAnsi" w:cstheme="minorHAnsi"/>
                <w:b/>
              </w:rPr>
              <w:t>What are the hazards?</w:t>
            </w:r>
          </w:p>
        </w:tc>
        <w:tc>
          <w:tcPr>
            <w:tcW w:w="1702" w:type="dxa"/>
            <w:tcBorders>
              <w:bottom w:val="single" w:sz="4" w:space="0" w:color="auto"/>
            </w:tcBorders>
            <w:shd w:val="clear" w:color="auto" w:fill="D9E2F3" w:themeFill="accent5" w:themeFillTint="33"/>
          </w:tcPr>
          <w:p w14:paraId="39A7156A" w14:textId="77777777" w:rsidR="009E589E" w:rsidRPr="00031AC3" w:rsidRDefault="009E589E" w:rsidP="003B4480">
            <w:pPr>
              <w:spacing w:after="0" w:line="240" w:lineRule="auto"/>
              <w:ind w:right="-108"/>
              <w:jc w:val="center"/>
              <w:rPr>
                <w:rFonts w:asciiTheme="minorHAnsi" w:hAnsiTheme="minorHAnsi" w:cstheme="minorHAnsi"/>
                <w:b/>
              </w:rPr>
            </w:pPr>
            <w:r w:rsidRPr="00031AC3">
              <w:rPr>
                <w:rFonts w:asciiTheme="minorHAnsi" w:hAnsiTheme="minorHAnsi" w:cstheme="minorHAnsi"/>
                <w:b/>
              </w:rPr>
              <w:t xml:space="preserve">Who might be harmed and </w:t>
            </w:r>
            <w:r w:rsidRPr="00031AC3">
              <w:rPr>
                <w:rFonts w:asciiTheme="minorHAnsi" w:hAnsiTheme="minorHAnsi" w:cstheme="minorHAnsi"/>
                <w:b/>
                <w:i/>
              </w:rPr>
              <w:t>how</w:t>
            </w:r>
            <w:r w:rsidRPr="00031AC3">
              <w:rPr>
                <w:rFonts w:asciiTheme="minorHAnsi" w:hAnsiTheme="minorHAnsi" w:cstheme="minorHAnsi"/>
                <w:b/>
              </w:rPr>
              <w:t>?</w:t>
            </w:r>
          </w:p>
        </w:tc>
        <w:tc>
          <w:tcPr>
            <w:tcW w:w="6093" w:type="dxa"/>
            <w:tcBorders>
              <w:bottom w:val="single" w:sz="4" w:space="0" w:color="auto"/>
            </w:tcBorders>
            <w:shd w:val="clear" w:color="auto" w:fill="D9E2F3" w:themeFill="accent5" w:themeFillTint="33"/>
          </w:tcPr>
          <w:p w14:paraId="59ED5A80" w14:textId="77777777" w:rsidR="009E589E" w:rsidRPr="00031AC3" w:rsidRDefault="009E589E" w:rsidP="003B4480">
            <w:pPr>
              <w:spacing w:after="0" w:line="240" w:lineRule="auto"/>
              <w:ind w:right="-108"/>
              <w:jc w:val="center"/>
              <w:rPr>
                <w:rFonts w:asciiTheme="minorHAnsi" w:hAnsiTheme="minorHAnsi" w:cstheme="minorHAnsi"/>
                <w:b/>
              </w:rPr>
            </w:pPr>
            <w:r w:rsidRPr="00031AC3">
              <w:rPr>
                <w:rFonts w:asciiTheme="minorHAnsi" w:hAnsiTheme="minorHAnsi" w:cstheme="minorHAnsi"/>
                <w:b/>
              </w:rPr>
              <w:t>What are you doing already</w:t>
            </w:r>
            <w:r w:rsidR="005423ED" w:rsidRPr="00031AC3">
              <w:rPr>
                <w:rFonts w:asciiTheme="minorHAnsi" w:hAnsiTheme="minorHAnsi" w:cstheme="minorHAnsi"/>
                <w:b/>
              </w:rPr>
              <w:t>?</w:t>
            </w:r>
          </w:p>
        </w:tc>
        <w:tc>
          <w:tcPr>
            <w:tcW w:w="1677" w:type="dxa"/>
            <w:tcBorders>
              <w:bottom w:val="single" w:sz="4" w:space="0" w:color="auto"/>
            </w:tcBorders>
            <w:shd w:val="clear" w:color="auto" w:fill="D9E2F3" w:themeFill="accent5" w:themeFillTint="33"/>
          </w:tcPr>
          <w:p w14:paraId="01B5B5EC" w14:textId="77777777" w:rsidR="009E589E" w:rsidRPr="00031AC3" w:rsidRDefault="009E589E" w:rsidP="003B4480">
            <w:pPr>
              <w:spacing w:after="0" w:line="240" w:lineRule="auto"/>
              <w:ind w:right="-108"/>
              <w:jc w:val="center"/>
              <w:rPr>
                <w:rFonts w:asciiTheme="minorHAnsi" w:hAnsiTheme="minorHAnsi" w:cstheme="minorHAnsi"/>
                <w:b/>
              </w:rPr>
            </w:pPr>
            <w:r w:rsidRPr="00031AC3">
              <w:rPr>
                <w:rFonts w:asciiTheme="minorHAnsi" w:hAnsiTheme="minorHAnsi" w:cstheme="minorHAnsi"/>
                <w:b/>
              </w:rPr>
              <w:t>What further action is necessary?</w:t>
            </w:r>
          </w:p>
        </w:tc>
        <w:tc>
          <w:tcPr>
            <w:tcW w:w="1113" w:type="dxa"/>
            <w:tcBorders>
              <w:bottom w:val="single" w:sz="4" w:space="0" w:color="auto"/>
            </w:tcBorders>
            <w:shd w:val="clear" w:color="auto" w:fill="D9E2F3" w:themeFill="accent5" w:themeFillTint="33"/>
          </w:tcPr>
          <w:p w14:paraId="3310D4E9" w14:textId="77777777" w:rsidR="009E589E" w:rsidRPr="00031AC3" w:rsidRDefault="009E589E" w:rsidP="003B4480">
            <w:pPr>
              <w:spacing w:after="0" w:line="240" w:lineRule="auto"/>
              <w:ind w:left="-72" w:right="-108"/>
              <w:jc w:val="center"/>
              <w:rPr>
                <w:rFonts w:asciiTheme="minorHAnsi" w:hAnsiTheme="minorHAnsi" w:cstheme="minorHAnsi"/>
                <w:b/>
              </w:rPr>
            </w:pPr>
            <w:r w:rsidRPr="00031AC3">
              <w:rPr>
                <w:rFonts w:asciiTheme="minorHAnsi" w:hAnsiTheme="minorHAnsi" w:cstheme="minorHAnsi"/>
                <w:b/>
              </w:rPr>
              <w:t>Action by whom?</w:t>
            </w:r>
          </w:p>
        </w:tc>
        <w:tc>
          <w:tcPr>
            <w:tcW w:w="1321" w:type="dxa"/>
            <w:tcBorders>
              <w:bottom w:val="single" w:sz="4" w:space="0" w:color="auto"/>
            </w:tcBorders>
            <w:shd w:val="clear" w:color="auto" w:fill="D9E2F3" w:themeFill="accent5" w:themeFillTint="33"/>
          </w:tcPr>
          <w:p w14:paraId="27C4AEA3" w14:textId="77777777" w:rsidR="009E589E" w:rsidRPr="00031AC3" w:rsidRDefault="009E589E" w:rsidP="003B4480">
            <w:pPr>
              <w:spacing w:after="0" w:line="240" w:lineRule="auto"/>
              <w:ind w:left="-63" w:right="-108"/>
              <w:jc w:val="center"/>
              <w:rPr>
                <w:rFonts w:asciiTheme="minorHAnsi" w:hAnsiTheme="minorHAnsi" w:cstheme="minorHAnsi"/>
                <w:b/>
              </w:rPr>
            </w:pPr>
            <w:r w:rsidRPr="00031AC3">
              <w:rPr>
                <w:rFonts w:asciiTheme="minorHAnsi" w:hAnsiTheme="minorHAnsi" w:cstheme="minorHAnsi"/>
                <w:b/>
              </w:rPr>
              <w:t>Action by when?</w:t>
            </w:r>
          </w:p>
        </w:tc>
        <w:tc>
          <w:tcPr>
            <w:tcW w:w="718" w:type="dxa"/>
            <w:tcBorders>
              <w:bottom w:val="single" w:sz="4" w:space="0" w:color="auto"/>
            </w:tcBorders>
            <w:shd w:val="clear" w:color="auto" w:fill="D9E2F3" w:themeFill="accent5" w:themeFillTint="33"/>
          </w:tcPr>
          <w:p w14:paraId="3F6C7257" w14:textId="77777777" w:rsidR="009E589E" w:rsidRPr="00031AC3" w:rsidRDefault="009E589E" w:rsidP="003B4480">
            <w:pPr>
              <w:ind w:left="-196" w:right="-108"/>
              <w:jc w:val="center"/>
              <w:rPr>
                <w:rFonts w:asciiTheme="minorHAnsi" w:hAnsiTheme="minorHAnsi" w:cstheme="minorHAnsi"/>
                <w:b/>
              </w:rPr>
            </w:pPr>
            <w:r w:rsidRPr="00031AC3">
              <w:rPr>
                <w:rFonts w:asciiTheme="minorHAnsi" w:hAnsiTheme="minorHAnsi" w:cstheme="minorHAnsi"/>
                <w:b/>
              </w:rPr>
              <w:t>Done</w:t>
            </w:r>
          </w:p>
        </w:tc>
      </w:tr>
      <w:tr w:rsidR="00E87F47" w:rsidRPr="00031AC3" w14:paraId="008695D7" w14:textId="77777777" w:rsidTr="0085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56" w:type="dxa"/>
            <w:tcBorders>
              <w:top w:val="single" w:sz="4" w:space="0" w:color="auto"/>
              <w:left w:val="single" w:sz="4" w:space="0" w:color="auto"/>
              <w:bottom w:val="single" w:sz="4" w:space="0" w:color="auto"/>
              <w:right w:val="single" w:sz="4" w:space="0" w:color="auto"/>
            </w:tcBorders>
          </w:tcPr>
          <w:p w14:paraId="3472EC81" w14:textId="77777777" w:rsidR="00E87F47" w:rsidRPr="00947A86" w:rsidRDefault="00E87F47" w:rsidP="00E87F47">
            <w:pPr>
              <w:rPr>
                <w:rFonts w:asciiTheme="minorHAnsi" w:hAnsiTheme="minorHAnsi" w:cstheme="minorHAnsi"/>
              </w:rPr>
            </w:pPr>
            <w:r w:rsidRPr="00947A86">
              <w:rPr>
                <w:rFonts w:asciiTheme="minorHAnsi" w:hAnsiTheme="minorHAnsi" w:cstheme="minorHAnsi"/>
              </w:rPr>
              <w:t>Hand washing</w:t>
            </w:r>
          </w:p>
        </w:tc>
        <w:tc>
          <w:tcPr>
            <w:tcW w:w="1702" w:type="dxa"/>
            <w:vMerge w:val="restart"/>
            <w:tcBorders>
              <w:top w:val="single" w:sz="4" w:space="0" w:color="auto"/>
              <w:left w:val="single" w:sz="4" w:space="0" w:color="auto"/>
              <w:right w:val="single" w:sz="4" w:space="0" w:color="auto"/>
            </w:tcBorders>
          </w:tcPr>
          <w:p w14:paraId="37E7CFE1" w14:textId="77777777" w:rsidR="00E87F47" w:rsidRPr="00947A86" w:rsidRDefault="00E87F47" w:rsidP="00E87F47">
            <w:pPr>
              <w:spacing w:after="0"/>
              <w:rPr>
                <w:rFonts w:asciiTheme="minorHAnsi" w:hAnsiTheme="minorHAnsi" w:cstheme="minorHAnsi"/>
              </w:rPr>
            </w:pPr>
            <w:r w:rsidRPr="00947A86">
              <w:rPr>
                <w:rFonts w:asciiTheme="minorHAnsi" w:hAnsiTheme="minorHAnsi" w:cstheme="minorHAnsi"/>
              </w:rPr>
              <w:t>Staff, children and visitors may catch COVID-19.</w:t>
            </w:r>
          </w:p>
          <w:p w14:paraId="531EBB5C" w14:textId="090D97A3" w:rsidR="00E87F47" w:rsidRPr="00947A86" w:rsidRDefault="00E87F47" w:rsidP="00E87F47">
            <w:pPr>
              <w:rPr>
                <w:rFonts w:asciiTheme="minorHAnsi" w:hAnsiTheme="minorHAnsi" w:cstheme="minorHAnsi"/>
              </w:rPr>
            </w:pPr>
            <w:r w:rsidRPr="00947A86">
              <w:rPr>
                <w:rFonts w:asciiTheme="minorHAnsi" w:hAnsiTheme="minorHAnsi" w:cstheme="minorHAnsi"/>
              </w:rPr>
              <w:t xml:space="preserve">Transmission is via person to person spread as airborne </w:t>
            </w:r>
            <w:r w:rsidRPr="00947A86">
              <w:rPr>
                <w:rFonts w:asciiTheme="minorHAnsi" w:hAnsiTheme="minorHAnsi" w:cstheme="minorHAnsi"/>
              </w:rPr>
              <w:lastRenderedPageBreak/>
              <w:t xml:space="preserve">droplets </w:t>
            </w:r>
            <w:r w:rsidR="0065641B" w:rsidRPr="00947A86">
              <w:rPr>
                <w:rFonts w:asciiTheme="minorHAnsi" w:hAnsiTheme="minorHAnsi" w:cstheme="minorHAnsi"/>
              </w:rPr>
              <w:t>and</w:t>
            </w:r>
            <w:r w:rsidRPr="00947A86">
              <w:rPr>
                <w:rFonts w:asciiTheme="minorHAnsi" w:hAnsiTheme="minorHAnsi" w:cstheme="minorHAnsi"/>
              </w:rPr>
              <w:t xml:space="preserve"> via surfaces contaminated with virus.</w:t>
            </w:r>
          </w:p>
        </w:tc>
        <w:tc>
          <w:tcPr>
            <w:tcW w:w="6093" w:type="dxa"/>
            <w:tcBorders>
              <w:top w:val="single" w:sz="4" w:space="0" w:color="auto"/>
              <w:left w:val="single" w:sz="4" w:space="0" w:color="auto"/>
              <w:bottom w:val="single" w:sz="4" w:space="0" w:color="auto"/>
              <w:right w:val="single" w:sz="4" w:space="0" w:color="auto"/>
            </w:tcBorders>
          </w:tcPr>
          <w:p w14:paraId="5D06A358" w14:textId="77777777" w:rsidR="00E87F47" w:rsidRPr="00947A86" w:rsidRDefault="00E87F47" w:rsidP="00E87F47">
            <w:pPr>
              <w:pStyle w:val="ListParagraph"/>
              <w:numPr>
                <w:ilvl w:val="0"/>
                <w:numId w:val="5"/>
              </w:numPr>
              <w:rPr>
                <w:rFonts w:asciiTheme="minorHAnsi" w:hAnsiTheme="minorHAnsi" w:cstheme="minorHAnsi"/>
                <w:sz w:val="22"/>
                <w:szCs w:val="22"/>
              </w:rPr>
            </w:pPr>
            <w:r w:rsidRPr="00947A86">
              <w:rPr>
                <w:rFonts w:asciiTheme="minorHAnsi" w:hAnsiTheme="minorHAnsi" w:cstheme="minorHAnsi"/>
                <w:sz w:val="22"/>
                <w:szCs w:val="22"/>
              </w:rPr>
              <w:lastRenderedPageBreak/>
              <w:t>Washing hands with soap and water often –for at least 20 seconds</w:t>
            </w:r>
          </w:p>
          <w:p w14:paraId="62B54886" w14:textId="77777777" w:rsidR="00E87F47" w:rsidRPr="00947A86" w:rsidRDefault="00E87F47" w:rsidP="00E87F47">
            <w:pPr>
              <w:pStyle w:val="ListParagraph"/>
              <w:numPr>
                <w:ilvl w:val="0"/>
                <w:numId w:val="5"/>
              </w:numPr>
              <w:rPr>
                <w:rFonts w:asciiTheme="minorHAnsi" w:hAnsiTheme="minorHAnsi" w:cstheme="minorHAnsi"/>
                <w:sz w:val="22"/>
                <w:szCs w:val="22"/>
              </w:rPr>
            </w:pPr>
            <w:r w:rsidRPr="00947A86">
              <w:rPr>
                <w:rFonts w:asciiTheme="minorHAnsi" w:hAnsiTheme="minorHAnsi" w:cstheme="minorHAnsi"/>
                <w:sz w:val="22"/>
                <w:szCs w:val="22"/>
              </w:rPr>
              <w:t>Use of hand sanitiser gel if soap and water are not available – hand sanitiser available in all classrooms, staff rooms &amp; school entrance</w:t>
            </w:r>
          </w:p>
          <w:p w14:paraId="6AC2DD23" w14:textId="6A2CF0E7" w:rsidR="00E87F47" w:rsidRPr="00947A86" w:rsidRDefault="00E87F47" w:rsidP="005E32D3">
            <w:pPr>
              <w:pStyle w:val="ListParagraph"/>
              <w:numPr>
                <w:ilvl w:val="0"/>
                <w:numId w:val="5"/>
              </w:numPr>
              <w:rPr>
                <w:rFonts w:asciiTheme="minorHAnsi" w:hAnsiTheme="minorHAnsi" w:cstheme="minorHAnsi"/>
                <w:sz w:val="22"/>
                <w:szCs w:val="22"/>
              </w:rPr>
            </w:pPr>
            <w:r w:rsidRPr="00947A86">
              <w:rPr>
                <w:rFonts w:asciiTheme="minorHAnsi" w:hAnsiTheme="minorHAnsi" w:cstheme="minorHAnsi"/>
                <w:sz w:val="22"/>
                <w:szCs w:val="22"/>
              </w:rPr>
              <w:t xml:space="preserve">Hand washing routines in place inc. as soon as they get to school and when they leave, after they blow their nose, cough or sneeze, before they eat or handle food. </w:t>
            </w:r>
          </w:p>
        </w:tc>
        <w:tc>
          <w:tcPr>
            <w:tcW w:w="1677" w:type="dxa"/>
            <w:tcBorders>
              <w:top w:val="single" w:sz="4" w:space="0" w:color="auto"/>
              <w:left w:val="single" w:sz="4" w:space="0" w:color="auto"/>
              <w:bottom w:val="single" w:sz="4" w:space="0" w:color="auto"/>
              <w:right w:val="single" w:sz="4" w:space="0" w:color="auto"/>
            </w:tcBorders>
          </w:tcPr>
          <w:p w14:paraId="50AA7C87" w14:textId="0B39E8FA" w:rsidR="00E87F47" w:rsidRPr="00947A86" w:rsidRDefault="00E87F47" w:rsidP="00E87F47">
            <w:pPr>
              <w:spacing w:after="0" w:line="240" w:lineRule="auto"/>
            </w:pPr>
            <w:r w:rsidRPr="00947A86">
              <w:t xml:space="preserve">Monitor via </w:t>
            </w:r>
            <w:r w:rsidR="00232757" w:rsidRPr="00947A86">
              <w:t xml:space="preserve">Termly </w:t>
            </w:r>
            <w:r w:rsidRPr="00947A86">
              <w:t>Health &amp; Safety walks</w:t>
            </w:r>
          </w:p>
          <w:p w14:paraId="377827B4" w14:textId="77777777" w:rsidR="00A160C3" w:rsidRPr="00947A86" w:rsidRDefault="00A160C3" w:rsidP="00E87F47">
            <w:pPr>
              <w:spacing w:after="0" w:line="240" w:lineRule="auto"/>
            </w:pPr>
          </w:p>
          <w:p w14:paraId="1797E402" w14:textId="0A85AFF4" w:rsidR="00A160C3" w:rsidRPr="00947A86" w:rsidRDefault="00A160C3" w:rsidP="00E87F47">
            <w:pPr>
              <w:spacing w:after="0" w:line="240" w:lineRule="auto"/>
            </w:pPr>
          </w:p>
        </w:tc>
        <w:tc>
          <w:tcPr>
            <w:tcW w:w="1113" w:type="dxa"/>
            <w:tcBorders>
              <w:top w:val="single" w:sz="4" w:space="0" w:color="auto"/>
              <w:left w:val="single" w:sz="4" w:space="0" w:color="auto"/>
              <w:bottom w:val="single" w:sz="4" w:space="0" w:color="auto"/>
              <w:right w:val="single" w:sz="4" w:space="0" w:color="auto"/>
            </w:tcBorders>
          </w:tcPr>
          <w:p w14:paraId="3912DC5F" w14:textId="77777777" w:rsidR="00E87F47" w:rsidRPr="00947A86" w:rsidRDefault="00232757" w:rsidP="00E87F47">
            <w:pPr>
              <w:spacing w:after="0"/>
              <w:rPr>
                <w:rFonts w:cs="Calibri"/>
              </w:rPr>
            </w:pPr>
            <w:r w:rsidRPr="00947A86">
              <w:rPr>
                <w:rFonts w:cs="Calibri"/>
              </w:rPr>
              <w:t xml:space="preserve">HT &amp; </w:t>
            </w:r>
            <w:r w:rsidR="00E87F47" w:rsidRPr="00947A86">
              <w:rPr>
                <w:rFonts w:cs="Calibri"/>
              </w:rPr>
              <w:t>Govs</w:t>
            </w:r>
          </w:p>
          <w:p w14:paraId="239CF278" w14:textId="77777777" w:rsidR="00A160C3" w:rsidRPr="00947A86" w:rsidRDefault="00A160C3" w:rsidP="00E87F47">
            <w:pPr>
              <w:spacing w:after="0"/>
              <w:rPr>
                <w:rFonts w:cs="Calibri"/>
              </w:rPr>
            </w:pPr>
          </w:p>
          <w:p w14:paraId="570EA3C8" w14:textId="2CC65C95" w:rsidR="00A160C3" w:rsidRPr="00947A86" w:rsidRDefault="00A160C3" w:rsidP="00E87F47">
            <w:pPr>
              <w:spacing w:after="0"/>
              <w:rPr>
                <w:rFonts w:cs="Calibri"/>
              </w:rPr>
            </w:pPr>
          </w:p>
        </w:tc>
        <w:tc>
          <w:tcPr>
            <w:tcW w:w="1321" w:type="dxa"/>
            <w:tcBorders>
              <w:top w:val="single" w:sz="4" w:space="0" w:color="auto"/>
              <w:left w:val="single" w:sz="4" w:space="0" w:color="auto"/>
              <w:bottom w:val="single" w:sz="4" w:space="0" w:color="auto"/>
              <w:right w:val="single" w:sz="4" w:space="0" w:color="auto"/>
            </w:tcBorders>
          </w:tcPr>
          <w:p w14:paraId="1F102C60" w14:textId="77777777" w:rsidR="00A160C3" w:rsidRPr="00947A86" w:rsidRDefault="00A160C3" w:rsidP="00E87F47">
            <w:pPr>
              <w:spacing w:after="0"/>
              <w:rPr>
                <w:rFonts w:cs="Calibri"/>
              </w:rPr>
            </w:pPr>
          </w:p>
          <w:p w14:paraId="4A8315F2" w14:textId="77777777" w:rsidR="00A160C3" w:rsidRPr="00947A86" w:rsidRDefault="00A160C3" w:rsidP="00E87F47">
            <w:pPr>
              <w:spacing w:after="0"/>
              <w:rPr>
                <w:rFonts w:cs="Calibri"/>
              </w:rPr>
            </w:pPr>
          </w:p>
          <w:p w14:paraId="21EDD229" w14:textId="7EA2E0A3" w:rsidR="00A160C3" w:rsidRPr="00947A86" w:rsidRDefault="00A160C3" w:rsidP="00E87F47">
            <w:pPr>
              <w:spacing w:after="0"/>
              <w:rPr>
                <w:rFonts w:cs="Calibri"/>
              </w:rPr>
            </w:pPr>
          </w:p>
        </w:tc>
        <w:tc>
          <w:tcPr>
            <w:tcW w:w="718" w:type="dxa"/>
            <w:tcBorders>
              <w:top w:val="single" w:sz="4" w:space="0" w:color="auto"/>
              <w:left w:val="single" w:sz="4" w:space="0" w:color="auto"/>
              <w:bottom w:val="single" w:sz="4" w:space="0" w:color="auto"/>
              <w:right w:val="single" w:sz="4" w:space="0" w:color="auto"/>
            </w:tcBorders>
          </w:tcPr>
          <w:p w14:paraId="278FF118" w14:textId="77777777" w:rsidR="00A160C3" w:rsidRDefault="00A160C3" w:rsidP="00E87F47">
            <w:pPr>
              <w:rPr>
                <w:rFonts w:asciiTheme="minorHAnsi" w:hAnsiTheme="minorHAnsi" w:cstheme="minorHAnsi"/>
              </w:rPr>
            </w:pPr>
          </w:p>
          <w:p w14:paraId="5820E1E3" w14:textId="50B6E40E" w:rsidR="00A160C3" w:rsidRPr="00031AC3" w:rsidRDefault="00A160C3" w:rsidP="00E87F47">
            <w:pPr>
              <w:rPr>
                <w:rFonts w:asciiTheme="minorHAnsi" w:hAnsiTheme="minorHAnsi" w:cstheme="minorHAnsi"/>
              </w:rPr>
            </w:pPr>
          </w:p>
        </w:tc>
      </w:tr>
      <w:tr w:rsidR="00E87F47" w:rsidRPr="00031AC3" w14:paraId="4B541688" w14:textId="77777777" w:rsidTr="0085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56" w:type="dxa"/>
            <w:tcBorders>
              <w:top w:val="single" w:sz="4" w:space="0" w:color="auto"/>
              <w:left w:val="single" w:sz="4" w:space="0" w:color="auto"/>
              <w:bottom w:val="single" w:sz="4" w:space="0" w:color="auto"/>
              <w:right w:val="single" w:sz="4" w:space="0" w:color="auto"/>
            </w:tcBorders>
          </w:tcPr>
          <w:p w14:paraId="462EFA73" w14:textId="77777777" w:rsidR="00E87F47" w:rsidRPr="00947A86" w:rsidRDefault="00E87F47" w:rsidP="00E87F47">
            <w:pPr>
              <w:rPr>
                <w:rFonts w:asciiTheme="minorHAnsi" w:hAnsiTheme="minorHAnsi" w:cstheme="minorHAnsi"/>
              </w:rPr>
            </w:pPr>
            <w:r w:rsidRPr="00947A86">
              <w:rPr>
                <w:rFonts w:asciiTheme="minorHAnsi" w:hAnsiTheme="minorHAnsi" w:cstheme="minorHAnsi"/>
              </w:rPr>
              <w:lastRenderedPageBreak/>
              <w:t>Respiratory Hygiene</w:t>
            </w:r>
          </w:p>
        </w:tc>
        <w:tc>
          <w:tcPr>
            <w:tcW w:w="1702" w:type="dxa"/>
            <w:vMerge/>
            <w:tcBorders>
              <w:left w:val="single" w:sz="4" w:space="0" w:color="auto"/>
              <w:right w:val="single" w:sz="4" w:space="0" w:color="auto"/>
            </w:tcBorders>
          </w:tcPr>
          <w:p w14:paraId="134AE11A" w14:textId="77777777" w:rsidR="00E87F47" w:rsidRPr="00947A86" w:rsidRDefault="00E87F47" w:rsidP="00E87F47">
            <w:pPr>
              <w:rPr>
                <w:rFonts w:asciiTheme="minorHAnsi" w:hAnsiTheme="minorHAnsi" w:cstheme="minorHAnsi"/>
              </w:rPr>
            </w:pPr>
          </w:p>
        </w:tc>
        <w:tc>
          <w:tcPr>
            <w:tcW w:w="6093" w:type="dxa"/>
            <w:tcBorders>
              <w:top w:val="single" w:sz="4" w:space="0" w:color="auto"/>
              <w:left w:val="single" w:sz="4" w:space="0" w:color="auto"/>
              <w:bottom w:val="single" w:sz="4" w:space="0" w:color="auto"/>
              <w:right w:val="single" w:sz="4" w:space="0" w:color="auto"/>
            </w:tcBorders>
          </w:tcPr>
          <w:p w14:paraId="3AAA60C9" w14:textId="77777777" w:rsidR="00E87F47" w:rsidRPr="00947A86" w:rsidRDefault="00E87F47" w:rsidP="00E87F47">
            <w:pPr>
              <w:pStyle w:val="ListParagraph"/>
              <w:numPr>
                <w:ilvl w:val="0"/>
                <w:numId w:val="5"/>
              </w:numPr>
              <w:rPr>
                <w:rFonts w:asciiTheme="minorHAnsi" w:hAnsiTheme="minorHAnsi" w:cstheme="minorHAnsi"/>
                <w:sz w:val="22"/>
                <w:szCs w:val="22"/>
              </w:rPr>
            </w:pPr>
            <w:r w:rsidRPr="00947A86">
              <w:rPr>
                <w:rFonts w:asciiTheme="minorHAnsi" w:hAnsiTheme="minorHAnsi" w:cstheme="minorHAnsi"/>
                <w:sz w:val="22"/>
                <w:szCs w:val="22"/>
              </w:rPr>
              <w:t>Tissues available in all classrooms</w:t>
            </w:r>
          </w:p>
          <w:p w14:paraId="354FDDA8" w14:textId="77777777" w:rsidR="00E87F47" w:rsidRPr="00947A86" w:rsidRDefault="00E87F47" w:rsidP="00E87F47">
            <w:pPr>
              <w:pStyle w:val="ListParagraph"/>
              <w:numPr>
                <w:ilvl w:val="0"/>
                <w:numId w:val="5"/>
              </w:numPr>
              <w:rPr>
                <w:rFonts w:asciiTheme="minorHAnsi" w:hAnsiTheme="minorHAnsi" w:cstheme="minorHAnsi"/>
                <w:sz w:val="22"/>
                <w:szCs w:val="22"/>
              </w:rPr>
            </w:pPr>
            <w:r w:rsidRPr="00947A86">
              <w:rPr>
                <w:rFonts w:asciiTheme="minorHAnsi" w:hAnsiTheme="minorHAnsi" w:cstheme="minorHAnsi"/>
                <w:sz w:val="22"/>
                <w:szCs w:val="22"/>
              </w:rPr>
              <w:t>Established routines to cover mouth and nose with a tissue or a sleeve (not hands) when coughing or sneezing</w:t>
            </w:r>
          </w:p>
          <w:p w14:paraId="53F73951" w14:textId="77777777" w:rsidR="00E87F47" w:rsidRPr="00947A86" w:rsidRDefault="00E87F47" w:rsidP="00E87F47">
            <w:pPr>
              <w:pStyle w:val="ListParagraph"/>
              <w:numPr>
                <w:ilvl w:val="0"/>
                <w:numId w:val="5"/>
              </w:numPr>
              <w:rPr>
                <w:rFonts w:asciiTheme="minorHAnsi" w:hAnsiTheme="minorHAnsi" w:cstheme="minorHAnsi"/>
                <w:sz w:val="22"/>
                <w:szCs w:val="22"/>
              </w:rPr>
            </w:pPr>
            <w:r w:rsidRPr="00947A86">
              <w:rPr>
                <w:rFonts w:asciiTheme="minorHAnsi" w:hAnsiTheme="minorHAnsi" w:cstheme="minorHAnsi"/>
                <w:sz w:val="22"/>
                <w:szCs w:val="22"/>
              </w:rPr>
              <w:t>Established routines to put used tissues in the bin immediately and wash hands afterwards</w:t>
            </w:r>
          </w:p>
          <w:p w14:paraId="4E5EB69C" w14:textId="77777777" w:rsidR="00E87F47" w:rsidRPr="00947A86" w:rsidRDefault="00E87F47" w:rsidP="00E87F47">
            <w:pPr>
              <w:pStyle w:val="ListParagraph"/>
              <w:numPr>
                <w:ilvl w:val="0"/>
                <w:numId w:val="5"/>
              </w:numPr>
              <w:rPr>
                <w:rFonts w:asciiTheme="minorHAnsi" w:hAnsiTheme="minorHAnsi" w:cstheme="minorHAnsi"/>
                <w:sz w:val="22"/>
                <w:szCs w:val="22"/>
              </w:rPr>
            </w:pPr>
            <w:r w:rsidRPr="00947A86">
              <w:rPr>
                <w:rFonts w:asciiTheme="minorHAnsi" w:hAnsiTheme="minorHAnsi" w:cstheme="minorHAnsi"/>
                <w:sz w:val="22"/>
                <w:szCs w:val="22"/>
              </w:rPr>
              <w:t>All classrooms have lidded bins</w:t>
            </w:r>
          </w:p>
        </w:tc>
        <w:tc>
          <w:tcPr>
            <w:tcW w:w="1677" w:type="dxa"/>
            <w:tcBorders>
              <w:top w:val="single" w:sz="4" w:space="0" w:color="auto"/>
              <w:left w:val="single" w:sz="4" w:space="0" w:color="auto"/>
              <w:bottom w:val="single" w:sz="4" w:space="0" w:color="auto"/>
              <w:right w:val="single" w:sz="4" w:space="0" w:color="auto"/>
            </w:tcBorders>
          </w:tcPr>
          <w:p w14:paraId="229064E0" w14:textId="77777777" w:rsidR="00E87F47" w:rsidRPr="00947A86" w:rsidRDefault="00E87F47" w:rsidP="00E87F47">
            <w:pPr>
              <w:spacing w:after="0" w:line="240" w:lineRule="auto"/>
              <w:rPr>
                <w:rFonts w:asciiTheme="minorHAnsi" w:hAnsiTheme="minorHAnsi" w:cstheme="minorHAnsi"/>
              </w:rPr>
            </w:pPr>
          </w:p>
        </w:tc>
        <w:tc>
          <w:tcPr>
            <w:tcW w:w="1113" w:type="dxa"/>
            <w:tcBorders>
              <w:top w:val="single" w:sz="4" w:space="0" w:color="auto"/>
              <w:left w:val="single" w:sz="4" w:space="0" w:color="auto"/>
              <w:bottom w:val="single" w:sz="4" w:space="0" w:color="auto"/>
              <w:right w:val="single" w:sz="4" w:space="0" w:color="auto"/>
            </w:tcBorders>
          </w:tcPr>
          <w:p w14:paraId="187AB5ED" w14:textId="77777777" w:rsidR="00E87F47" w:rsidRPr="00947A86" w:rsidRDefault="00E87F47" w:rsidP="00E87F47">
            <w:pPr>
              <w:rPr>
                <w:rFonts w:asciiTheme="minorHAnsi" w:hAnsiTheme="minorHAnsi" w:cstheme="minorHAnsi"/>
              </w:rPr>
            </w:pPr>
          </w:p>
        </w:tc>
        <w:tc>
          <w:tcPr>
            <w:tcW w:w="1321" w:type="dxa"/>
            <w:tcBorders>
              <w:top w:val="single" w:sz="4" w:space="0" w:color="auto"/>
              <w:left w:val="single" w:sz="4" w:space="0" w:color="auto"/>
              <w:bottom w:val="single" w:sz="4" w:space="0" w:color="auto"/>
              <w:right w:val="single" w:sz="4" w:space="0" w:color="auto"/>
            </w:tcBorders>
          </w:tcPr>
          <w:p w14:paraId="36A202B1" w14:textId="77777777" w:rsidR="00E87F47" w:rsidRPr="00947A86" w:rsidRDefault="00E87F47" w:rsidP="00E87F47">
            <w:pPr>
              <w:rPr>
                <w:rFonts w:asciiTheme="minorHAnsi" w:hAnsiTheme="minorHAnsi" w:cstheme="minorHAnsi"/>
              </w:rPr>
            </w:pPr>
          </w:p>
        </w:tc>
        <w:tc>
          <w:tcPr>
            <w:tcW w:w="718" w:type="dxa"/>
            <w:tcBorders>
              <w:top w:val="single" w:sz="4" w:space="0" w:color="auto"/>
              <w:left w:val="single" w:sz="4" w:space="0" w:color="auto"/>
              <w:bottom w:val="single" w:sz="4" w:space="0" w:color="auto"/>
              <w:right w:val="single" w:sz="4" w:space="0" w:color="auto"/>
            </w:tcBorders>
          </w:tcPr>
          <w:p w14:paraId="004DFF9F" w14:textId="77777777" w:rsidR="00E87F47" w:rsidRPr="00031AC3" w:rsidRDefault="00E87F47" w:rsidP="00E87F47">
            <w:pPr>
              <w:rPr>
                <w:rFonts w:asciiTheme="minorHAnsi" w:hAnsiTheme="minorHAnsi" w:cstheme="minorHAnsi"/>
              </w:rPr>
            </w:pPr>
          </w:p>
        </w:tc>
      </w:tr>
      <w:tr w:rsidR="00E87F47" w:rsidRPr="00031AC3" w14:paraId="32F314AD" w14:textId="77777777" w:rsidTr="0085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56" w:type="dxa"/>
            <w:tcBorders>
              <w:top w:val="single" w:sz="4" w:space="0" w:color="auto"/>
              <w:left w:val="single" w:sz="4" w:space="0" w:color="auto"/>
              <w:bottom w:val="single" w:sz="4" w:space="0" w:color="auto"/>
              <w:right w:val="single" w:sz="4" w:space="0" w:color="auto"/>
            </w:tcBorders>
          </w:tcPr>
          <w:p w14:paraId="73F139D8" w14:textId="77777777" w:rsidR="00E87F47" w:rsidRPr="00947A86" w:rsidRDefault="00E87F47" w:rsidP="00E87F47">
            <w:pPr>
              <w:rPr>
                <w:rFonts w:asciiTheme="minorHAnsi" w:hAnsiTheme="minorHAnsi" w:cstheme="minorHAnsi"/>
              </w:rPr>
            </w:pPr>
            <w:r w:rsidRPr="00947A86">
              <w:rPr>
                <w:rFonts w:asciiTheme="minorHAnsi" w:hAnsiTheme="minorHAnsi" w:cstheme="minorHAnsi"/>
              </w:rPr>
              <w:t>Staff or children who become symptomatic</w:t>
            </w:r>
          </w:p>
        </w:tc>
        <w:tc>
          <w:tcPr>
            <w:tcW w:w="1702" w:type="dxa"/>
            <w:vMerge/>
            <w:tcBorders>
              <w:left w:val="single" w:sz="4" w:space="0" w:color="auto"/>
              <w:bottom w:val="single" w:sz="4" w:space="0" w:color="auto"/>
              <w:right w:val="single" w:sz="4" w:space="0" w:color="auto"/>
            </w:tcBorders>
          </w:tcPr>
          <w:p w14:paraId="084504EA" w14:textId="77777777" w:rsidR="00E87F47" w:rsidRPr="00947A86" w:rsidRDefault="00E87F47" w:rsidP="00E87F47">
            <w:pPr>
              <w:rPr>
                <w:rFonts w:asciiTheme="minorHAnsi" w:hAnsiTheme="minorHAnsi" w:cstheme="minorHAnsi"/>
              </w:rPr>
            </w:pPr>
          </w:p>
        </w:tc>
        <w:tc>
          <w:tcPr>
            <w:tcW w:w="6093" w:type="dxa"/>
            <w:tcBorders>
              <w:top w:val="single" w:sz="4" w:space="0" w:color="auto"/>
              <w:left w:val="single" w:sz="4" w:space="0" w:color="auto"/>
              <w:bottom w:val="single" w:sz="4" w:space="0" w:color="auto"/>
              <w:right w:val="single" w:sz="4" w:space="0" w:color="auto"/>
            </w:tcBorders>
          </w:tcPr>
          <w:p w14:paraId="5ADA38C8" w14:textId="77777777" w:rsidR="00E87F47" w:rsidRPr="00947A86" w:rsidRDefault="00E87F47" w:rsidP="00E87F47">
            <w:pPr>
              <w:numPr>
                <w:ilvl w:val="0"/>
                <w:numId w:val="8"/>
              </w:numPr>
              <w:spacing w:after="0" w:line="240" w:lineRule="auto"/>
              <w:rPr>
                <w:rFonts w:asciiTheme="minorHAnsi" w:hAnsiTheme="minorHAnsi" w:cstheme="minorHAnsi"/>
              </w:rPr>
            </w:pPr>
            <w:r w:rsidRPr="00947A86">
              <w:rPr>
                <w:rFonts w:asciiTheme="minorHAnsi" w:hAnsiTheme="minorHAnsi" w:cstheme="minorHAnsi"/>
              </w:rPr>
              <w:t>Anyone displaying symptoms (high temperature over 37.8, new continuous cough, loss of or change to sense of taste or smell) should not come into school and should book a test</w:t>
            </w:r>
          </w:p>
          <w:p w14:paraId="107C19CD" w14:textId="77777777" w:rsidR="00E87F47" w:rsidRPr="00947A86" w:rsidRDefault="00E87F47" w:rsidP="00E87F47">
            <w:pPr>
              <w:numPr>
                <w:ilvl w:val="0"/>
                <w:numId w:val="8"/>
              </w:numPr>
              <w:spacing w:after="0" w:line="240" w:lineRule="auto"/>
              <w:rPr>
                <w:rFonts w:asciiTheme="minorHAnsi" w:hAnsiTheme="minorHAnsi" w:cstheme="minorHAnsi"/>
              </w:rPr>
            </w:pPr>
            <w:r w:rsidRPr="00947A86">
              <w:rPr>
                <w:rFonts w:asciiTheme="minorHAnsi" w:hAnsiTheme="minorHAnsi" w:cstheme="minorHAnsi"/>
              </w:rPr>
              <w:t>Symptomatic person should access a test as soon as possible – school can provide test kits for families who cannot travel to the test centre</w:t>
            </w:r>
          </w:p>
          <w:p w14:paraId="03F676D7" w14:textId="43C67DD5" w:rsidR="00E87F47" w:rsidRPr="00947A86" w:rsidRDefault="00E87F47" w:rsidP="00E75BD4">
            <w:pPr>
              <w:pStyle w:val="ListParagraph"/>
              <w:numPr>
                <w:ilvl w:val="0"/>
                <w:numId w:val="8"/>
              </w:numPr>
              <w:rPr>
                <w:rFonts w:asciiTheme="minorHAnsi" w:hAnsiTheme="minorHAnsi" w:cstheme="minorHAnsi"/>
                <w:sz w:val="22"/>
                <w:szCs w:val="22"/>
              </w:rPr>
            </w:pPr>
            <w:r w:rsidRPr="00947A86">
              <w:rPr>
                <w:rFonts w:ascii="Calibri" w:hAnsi="Calibri" w:cs="Calibri"/>
                <w:color w:val="0B0C0C"/>
                <w:sz w:val="22"/>
                <w:szCs w:val="22"/>
                <w:bdr w:val="none" w:sz="0" w:space="0" w:color="auto" w:frame="1"/>
              </w:rPr>
              <w:t xml:space="preserve">Where the child or staff member tests negative, they can return to school </w:t>
            </w:r>
          </w:p>
        </w:tc>
        <w:tc>
          <w:tcPr>
            <w:tcW w:w="1677" w:type="dxa"/>
            <w:tcBorders>
              <w:top w:val="single" w:sz="4" w:space="0" w:color="auto"/>
              <w:left w:val="single" w:sz="4" w:space="0" w:color="auto"/>
              <w:bottom w:val="single" w:sz="4" w:space="0" w:color="auto"/>
              <w:right w:val="single" w:sz="4" w:space="0" w:color="auto"/>
            </w:tcBorders>
          </w:tcPr>
          <w:p w14:paraId="2139B8E9" w14:textId="76CB687D" w:rsidR="00E87F47" w:rsidRPr="00947A86" w:rsidRDefault="00E87F47" w:rsidP="00700333">
            <w:pPr>
              <w:spacing w:after="0" w:line="240" w:lineRule="auto"/>
              <w:rPr>
                <w:rFonts w:asciiTheme="minorHAnsi" w:hAnsiTheme="minorHAnsi" w:cstheme="minorHAnsi"/>
              </w:rPr>
            </w:pPr>
          </w:p>
        </w:tc>
        <w:tc>
          <w:tcPr>
            <w:tcW w:w="1113" w:type="dxa"/>
            <w:tcBorders>
              <w:top w:val="single" w:sz="4" w:space="0" w:color="auto"/>
              <w:left w:val="single" w:sz="4" w:space="0" w:color="auto"/>
              <w:bottom w:val="single" w:sz="4" w:space="0" w:color="auto"/>
              <w:right w:val="single" w:sz="4" w:space="0" w:color="auto"/>
            </w:tcBorders>
          </w:tcPr>
          <w:p w14:paraId="3E779793" w14:textId="77777777" w:rsidR="00E87F47" w:rsidRPr="00947A86" w:rsidRDefault="00E87F47" w:rsidP="00E87F47">
            <w:pPr>
              <w:rPr>
                <w:rFonts w:asciiTheme="minorHAnsi" w:hAnsiTheme="minorHAnsi" w:cstheme="minorHAnsi"/>
              </w:rPr>
            </w:pPr>
          </w:p>
        </w:tc>
        <w:tc>
          <w:tcPr>
            <w:tcW w:w="1321" w:type="dxa"/>
            <w:tcBorders>
              <w:top w:val="single" w:sz="4" w:space="0" w:color="auto"/>
              <w:left w:val="single" w:sz="4" w:space="0" w:color="auto"/>
              <w:bottom w:val="single" w:sz="4" w:space="0" w:color="auto"/>
              <w:right w:val="single" w:sz="4" w:space="0" w:color="auto"/>
            </w:tcBorders>
          </w:tcPr>
          <w:p w14:paraId="0CFECB31" w14:textId="77777777" w:rsidR="00E87F47" w:rsidRPr="00947A86" w:rsidRDefault="00E87F47" w:rsidP="00E87F47">
            <w:pPr>
              <w:rPr>
                <w:rFonts w:asciiTheme="minorHAnsi" w:hAnsiTheme="minorHAnsi" w:cstheme="minorHAnsi"/>
              </w:rPr>
            </w:pPr>
          </w:p>
        </w:tc>
        <w:tc>
          <w:tcPr>
            <w:tcW w:w="718" w:type="dxa"/>
            <w:tcBorders>
              <w:top w:val="single" w:sz="4" w:space="0" w:color="auto"/>
              <w:left w:val="single" w:sz="4" w:space="0" w:color="auto"/>
              <w:bottom w:val="single" w:sz="4" w:space="0" w:color="auto"/>
              <w:right w:val="single" w:sz="4" w:space="0" w:color="auto"/>
            </w:tcBorders>
          </w:tcPr>
          <w:p w14:paraId="25C5DE6F" w14:textId="77777777" w:rsidR="00E87F47" w:rsidRPr="00031AC3" w:rsidRDefault="00E87F47" w:rsidP="00E87F47">
            <w:pPr>
              <w:rPr>
                <w:rFonts w:asciiTheme="minorHAnsi" w:hAnsiTheme="minorHAnsi" w:cstheme="minorHAnsi"/>
              </w:rPr>
            </w:pPr>
          </w:p>
        </w:tc>
      </w:tr>
      <w:tr w:rsidR="008C62F4" w:rsidRPr="00031AC3" w14:paraId="12C6839A" w14:textId="77777777" w:rsidTr="0085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56" w:type="dxa"/>
            <w:tcBorders>
              <w:top w:val="single" w:sz="4" w:space="0" w:color="auto"/>
              <w:left w:val="single" w:sz="4" w:space="0" w:color="auto"/>
              <w:bottom w:val="single" w:sz="4" w:space="0" w:color="auto"/>
              <w:right w:val="single" w:sz="4" w:space="0" w:color="auto"/>
            </w:tcBorders>
          </w:tcPr>
          <w:p w14:paraId="326D0E36" w14:textId="77777777" w:rsidR="008C62F4" w:rsidRPr="00947A86" w:rsidRDefault="008C62F4" w:rsidP="008C62F4">
            <w:pPr>
              <w:rPr>
                <w:rFonts w:asciiTheme="minorHAnsi" w:hAnsiTheme="minorHAnsi" w:cstheme="minorHAnsi"/>
              </w:rPr>
            </w:pPr>
            <w:r w:rsidRPr="00947A86">
              <w:rPr>
                <w:rFonts w:asciiTheme="minorHAnsi" w:hAnsiTheme="minorHAnsi" w:cstheme="minorHAnsi"/>
              </w:rPr>
              <w:t>Children who become symptomatic in school</w:t>
            </w:r>
          </w:p>
        </w:tc>
        <w:tc>
          <w:tcPr>
            <w:tcW w:w="1702" w:type="dxa"/>
            <w:tcBorders>
              <w:top w:val="single" w:sz="4" w:space="0" w:color="auto"/>
              <w:left w:val="single" w:sz="4" w:space="0" w:color="auto"/>
              <w:bottom w:val="single" w:sz="4" w:space="0" w:color="auto"/>
              <w:right w:val="single" w:sz="4" w:space="0" w:color="auto"/>
            </w:tcBorders>
          </w:tcPr>
          <w:p w14:paraId="1CC6ED89" w14:textId="77777777" w:rsidR="008C62F4" w:rsidRPr="00947A86" w:rsidRDefault="008C62F4" w:rsidP="008C62F4">
            <w:pPr>
              <w:spacing w:after="0"/>
              <w:rPr>
                <w:rFonts w:asciiTheme="minorHAnsi" w:hAnsiTheme="minorHAnsi" w:cstheme="minorHAnsi"/>
              </w:rPr>
            </w:pPr>
            <w:r w:rsidRPr="00947A86">
              <w:rPr>
                <w:rFonts w:asciiTheme="minorHAnsi" w:hAnsiTheme="minorHAnsi" w:cstheme="minorHAnsi"/>
              </w:rPr>
              <w:t>Staff, children and visitors may catch COVID-19.</w:t>
            </w:r>
          </w:p>
          <w:p w14:paraId="169351ED" w14:textId="77777777" w:rsidR="008C62F4" w:rsidRPr="00947A86" w:rsidRDefault="008C62F4" w:rsidP="008C62F4">
            <w:pPr>
              <w:rPr>
                <w:rFonts w:asciiTheme="minorHAnsi" w:hAnsiTheme="minorHAnsi" w:cstheme="minorHAnsi"/>
              </w:rPr>
            </w:pPr>
          </w:p>
        </w:tc>
        <w:tc>
          <w:tcPr>
            <w:tcW w:w="6093" w:type="dxa"/>
            <w:tcBorders>
              <w:top w:val="single" w:sz="4" w:space="0" w:color="auto"/>
              <w:left w:val="single" w:sz="4" w:space="0" w:color="auto"/>
              <w:bottom w:val="single" w:sz="4" w:space="0" w:color="auto"/>
              <w:right w:val="single" w:sz="4" w:space="0" w:color="auto"/>
            </w:tcBorders>
          </w:tcPr>
          <w:p w14:paraId="2CBAAA92" w14:textId="77777777" w:rsidR="008C62F4" w:rsidRPr="00947A86" w:rsidRDefault="008C62F4" w:rsidP="008C62F4">
            <w:pPr>
              <w:numPr>
                <w:ilvl w:val="0"/>
                <w:numId w:val="18"/>
              </w:numPr>
              <w:spacing w:after="0" w:line="240" w:lineRule="auto"/>
              <w:rPr>
                <w:rFonts w:asciiTheme="minorHAnsi" w:hAnsiTheme="minorHAnsi" w:cstheme="minorHAnsi"/>
              </w:rPr>
            </w:pPr>
            <w:r w:rsidRPr="00947A86">
              <w:rPr>
                <w:rFonts w:asciiTheme="minorHAnsi" w:hAnsiTheme="minorHAnsi" w:cstheme="minorHAnsi"/>
              </w:rPr>
              <w:t>Parent to be contacted and asked to collect immediately</w:t>
            </w:r>
          </w:p>
          <w:p w14:paraId="102E62BB" w14:textId="77777777" w:rsidR="008C62F4" w:rsidRPr="00947A86" w:rsidRDefault="008C62F4" w:rsidP="008C62F4">
            <w:pPr>
              <w:numPr>
                <w:ilvl w:val="0"/>
                <w:numId w:val="18"/>
              </w:numPr>
              <w:spacing w:after="0" w:line="240" w:lineRule="auto"/>
              <w:rPr>
                <w:rFonts w:asciiTheme="minorHAnsi" w:hAnsiTheme="minorHAnsi" w:cstheme="minorHAnsi"/>
              </w:rPr>
            </w:pPr>
            <w:r w:rsidRPr="00947A86">
              <w:rPr>
                <w:rFonts w:asciiTheme="minorHAnsi" w:hAnsiTheme="minorHAnsi" w:cstheme="minorHAnsi"/>
              </w:rPr>
              <w:t>Child to be isolated behind a closed door, with adult in PPE if it’s not appropriate to leave the child alone (see separate PPE section)</w:t>
            </w:r>
          </w:p>
          <w:p w14:paraId="5E8E628B" w14:textId="77777777" w:rsidR="008C62F4" w:rsidRPr="00947A86" w:rsidRDefault="008C62F4" w:rsidP="008C62F4">
            <w:pPr>
              <w:numPr>
                <w:ilvl w:val="0"/>
                <w:numId w:val="18"/>
              </w:numPr>
              <w:spacing w:after="0" w:line="240" w:lineRule="auto"/>
              <w:rPr>
                <w:rFonts w:asciiTheme="minorHAnsi" w:hAnsiTheme="minorHAnsi" w:cstheme="minorHAnsi"/>
              </w:rPr>
            </w:pPr>
            <w:r w:rsidRPr="00947A86">
              <w:rPr>
                <w:rFonts w:asciiTheme="minorHAnsi" w:hAnsiTheme="minorHAnsi" w:cstheme="minorHAnsi"/>
              </w:rPr>
              <w:t>Isolation spaces identified:</w:t>
            </w:r>
          </w:p>
          <w:p w14:paraId="17675AB2" w14:textId="77777777" w:rsidR="008C62F4" w:rsidRPr="00947A86" w:rsidRDefault="008C62F4" w:rsidP="008C62F4">
            <w:pPr>
              <w:numPr>
                <w:ilvl w:val="1"/>
                <w:numId w:val="18"/>
              </w:numPr>
              <w:spacing w:after="0" w:line="240" w:lineRule="auto"/>
              <w:rPr>
                <w:rFonts w:asciiTheme="minorHAnsi" w:hAnsiTheme="minorHAnsi" w:cstheme="minorHAnsi"/>
              </w:rPr>
            </w:pPr>
            <w:r w:rsidRPr="00947A86">
              <w:rPr>
                <w:rFonts w:asciiTheme="minorHAnsi" w:hAnsiTheme="minorHAnsi" w:cstheme="minorHAnsi"/>
              </w:rPr>
              <w:t>Deputy’s office</w:t>
            </w:r>
          </w:p>
          <w:p w14:paraId="730F1D3A" w14:textId="77777777" w:rsidR="008C62F4" w:rsidRPr="00947A86" w:rsidRDefault="008C62F4" w:rsidP="008C62F4">
            <w:pPr>
              <w:numPr>
                <w:ilvl w:val="1"/>
                <w:numId w:val="18"/>
              </w:numPr>
              <w:spacing w:after="0" w:line="240" w:lineRule="auto"/>
              <w:rPr>
                <w:rFonts w:asciiTheme="minorHAnsi" w:hAnsiTheme="minorHAnsi" w:cstheme="minorHAnsi"/>
              </w:rPr>
            </w:pPr>
            <w:r w:rsidRPr="00947A86">
              <w:rPr>
                <w:rFonts w:asciiTheme="minorHAnsi" w:hAnsiTheme="minorHAnsi" w:cstheme="minorHAnsi"/>
              </w:rPr>
              <w:t>Finance office</w:t>
            </w:r>
          </w:p>
          <w:p w14:paraId="25E12D9D" w14:textId="77777777" w:rsidR="008C62F4" w:rsidRPr="00947A86" w:rsidRDefault="008C62F4" w:rsidP="008C62F4">
            <w:pPr>
              <w:numPr>
                <w:ilvl w:val="1"/>
                <w:numId w:val="18"/>
              </w:numPr>
              <w:spacing w:after="0" w:line="240" w:lineRule="auto"/>
              <w:rPr>
                <w:rFonts w:asciiTheme="minorHAnsi" w:hAnsiTheme="minorHAnsi" w:cstheme="minorHAnsi"/>
              </w:rPr>
            </w:pPr>
            <w:r w:rsidRPr="00947A86">
              <w:rPr>
                <w:rFonts w:asciiTheme="minorHAnsi" w:hAnsiTheme="minorHAnsi" w:cstheme="minorHAnsi"/>
              </w:rPr>
              <w:t>Nursery community room (use nursery staff toilet and parents to be escorted through the playground to collect from the nursery door)</w:t>
            </w:r>
          </w:p>
          <w:p w14:paraId="4A9F971B" w14:textId="77777777" w:rsidR="008C62F4" w:rsidRPr="00947A86" w:rsidRDefault="008C62F4" w:rsidP="008C62F4">
            <w:pPr>
              <w:numPr>
                <w:ilvl w:val="1"/>
                <w:numId w:val="18"/>
              </w:numPr>
              <w:spacing w:after="0" w:line="240" w:lineRule="auto"/>
              <w:rPr>
                <w:rFonts w:asciiTheme="minorHAnsi" w:hAnsiTheme="minorHAnsi" w:cstheme="minorHAnsi"/>
              </w:rPr>
            </w:pPr>
            <w:r w:rsidRPr="00947A86">
              <w:rPr>
                <w:rFonts w:asciiTheme="minorHAnsi" w:hAnsiTheme="minorHAnsi" w:cstheme="minorHAnsi"/>
              </w:rPr>
              <w:t xml:space="preserve">Consulting room in the family centre </w:t>
            </w:r>
          </w:p>
          <w:p w14:paraId="6774D40D" w14:textId="77777777" w:rsidR="008C62F4" w:rsidRPr="00947A86" w:rsidRDefault="008C62F4" w:rsidP="008C62F4">
            <w:pPr>
              <w:pStyle w:val="ListParagraph"/>
              <w:numPr>
                <w:ilvl w:val="0"/>
                <w:numId w:val="18"/>
              </w:numPr>
              <w:rPr>
                <w:rFonts w:asciiTheme="minorHAnsi" w:hAnsiTheme="minorHAnsi" w:cstheme="minorHAnsi"/>
                <w:sz w:val="22"/>
                <w:szCs w:val="22"/>
              </w:rPr>
            </w:pPr>
            <w:r w:rsidRPr="00947A86">
              <w:rPr>
                <w:rFonts w:asciiTheme="minorHAnsi" w:hAnsiTheme="minorHAnsi" w:cstheme="minorHAnsi"/>
                <w:sz w:val="22"/>
                <w:szCs w:val="22"/>
              </w:rPr>
              <w:t>Open a window for ventilation</w:t>
            </w:r>
          </w:p>
          <w:p w14:paraId="07F7F07C" w14:textId="77777777" w:rsidR="008C62F4" w:rsidRPr="00947A86" w:rsidRDefault="008C62F4" w:rsidP="008C62F4">
            <w:pPr>
              <w:pStyle w:val="ListParagraph"/>
              <w:numPr>
                <w:ilvl w:val="0"/>
                <w:numId w:val="18"/>
              </w:numPr>
              <w:rPr>
                <w:rFonts w:asciiTheme="minorHAnsi" w:hAnsiTheme="minorHAnsi" w:cstheme="minorHAnsi"/>
                <w:sz w:val="22"/>
                <w:szCs w:val="22"/>
              </w:rPr>
            </w:pPr>
            <w:r w:rsidRPr="00947A86">
              <w:rPr>
                <w:rFonts w:asciiTheme="minorHAnsi" w:hAnsiTheme="minorHAnsi" w:cstheme="minorHAnsi"/>
                <w:sz w:val="22"/>
                <w:szCs w:val="22"/>
              </w:rPr>
              <w:lastRenderedPageBreak/>
              <w:t>If they need the toilet use the staff toilets, which must then be cleaned before anyone else uses them (Disabled toilet in the Family Centre)</w:t>
            </w:r>
          </w:p>
          <w:p w14:paraId="78FDD35B" w14:textId="77777777" w:rsidR="008C62F4" w:rsidRPr="00947A86" w:rsidRDefault="008C62F4" w:rsidP="008C62F4">
            <w:pPr>
              <w:numPr>
                <w:ilvl w:val="0"/>
                <w:numId w:val="18"/>
              </w:numPr>
              <w:spacing w:after="0" w:line="240" w:lineRule="auto"/>
              <w:rPr>
                <w:rFonts w:asciiTheme="minorHAnsi" w:hAnsiTheme="minorHAnsi" w:cstheme="minorHAnsi"/>
              </w:rPr>
            </w:pPr>
            <w:r w:rsidRPr="00947A86">
              <w:rPr>
                <w:rFonts w:asciiTheme="minorHAnsi" w:hAnsiTheme="minorHAnsi" w:cstheme="minorHAnsi"/>
              </w:rPr>
              <w:t>Wash hands for thoroughly for 20 seconds after contact with someone who is unwell</w:t>
            </w:r>
          </w:p>
          <w:p w14:paraId="3CA244CB" w14:textId="77777777" w:rsidR="008C62F4" w:rsidRPr="00947A86" w:rsidRDefault="008C62F4" w:rsidP="008C62F4">
            <w:pPr>
              <w:pStyle w:val="ListParagraph"/>
              <w:numPr>
                <w:ilvl w:val="0"/>
                <w:numId w:val="18"/>
              </w:numPr>
              <w:rPr>
                <w:rFonts w:asciiTheme="minorHAnsi" w:hAnsiTheme="minorHAnsi" w:cstheme="minorHAnsi"/>
                <w:sz w:val="22"/>
                <w:szCs w:val="22"/>
              </w:rPr>
            </w:pPr>
            <w:r w:rsidRPr="00947A86">
              <w:rPr>
                <w:rFonts w:asciiTheme="minorHAnsi" w:hAnsiTheme="minorHAnsi" w:cstheme="minorHAnsi"/>
                <w:sz w:val="22"/>
                <w:szCs w:val="22"/>
              </w:rPr>
              <w:t>Follow ‘cleaning in non-healthcare setting advice’</w:t>
            </w:r>
          </w:p>
        </w:tc>
        <w:tc>
          <w:tcPr>
            <w:tcW w:w="1677" w:type="dxa"/>
            <w:tcBorders>
              <w:top w:val="single" w:sz="4" w:space="0" w:color="auto"/>
              <w:left w:val="single" w:sz="4" w:space="0" w:color="auto"/>
              <w:bottom w:val="single" w:sz="4" w:space="0" w:color="auto"/>
              <w:right w:val="single" w:sz="4" w:space="0" w:color="auto"/>
            </w:tcBorders>
          </w:tcPr>
          <w:p w14:paraId="3835E79A" w14:textId="2CA0C8FF" w:rsidR="008C62F4" w:rsidRPr="00947A86" w:rsidRDefault="008C62F4" w:rsidP="00E75BD4">
            <w:pPr>
              <w:spacing w:after="0" w:line="240" w:lineRule="auto"/>
              <w:rPr>
                <w:rFonts w:asciiTheme="minorHAnsi" w:hAnsiTheme="minorHAnsi" w:cstheme="minorHAnsi"/>
              </w:rPr>
            </w:pPr>
            <w:r w:rsidRPr="00947A86">
              <w:rPr>
                <w:rFonts w:cs="Calibri"/>
                <w:shd w:val="clear" w:color="auto" w:fill="FFFFFF"/>
              </w:rPr>
              <w:lastRenderedPageBreak/>
              <w:t xml:space="preserve">Review process </w:t>
            </w:r>
            <w:r w:rsidR="00E75BD4" w:rsidRPr="00947A86">
              <w:rPr>
                <w:rFonts w:cs="Calibri"/>
                <w:shd w:val="clear" w:color="auto" w:fill="FFFFFF"/>
              </w:rPr>
              <w:t>half termly</w:t>
            </w:r>
          </w:p>
        </w:tc>
        <w:tc>
          <w:tcPr>
            <w:tcW w:w="1113" w:type="dxa"/>
            <w:tcBorders>
              <w:top w:val="single" w:sz="4" w:space="0" w:color="auto"/>
              <w:left w:val="single" w:sz="4" w:space="0" w:color="auto"/>
              <w:bottom w:val="single" w:sz="4" w:space="0" w:color="auto"/>
              <w:right w:val="single" w:sz="4" w:space="0" w:color="auto"/>
            </w:tcBorders>
          </w:tcPr>
          <w:p w14:paraId="0702E035" w14:textId="77777777" w:rsidR="008C62F4" w:rsidRPr="00947A86" w:rsidRDefault="008C62F4" w:rsidP="008C62F4">
            <w:pPr>
              <w:rPr>
                <w:rFonts w:asciiTheme="minorHAnsi" w:hAnsiTheme="minorHAnsi" w:cstheme="minorHAnsi"/>
              </w:rPr>
            </w:pPr>
            <w:r w:rsidRPr="00947A86">
              <w:rPr>
                <w:rFonts w:asciiTheme="minorHAnsi" w:hAnsiTheme="minorHAnsi" w:cstheme="minorHAnsi"/>
              </w:rPr>
              <w:t>BT</w:t>
            </w:r>
          </w:p>
        </w:tc>
        <w:tc>
          <w:tcPr>
            <w:tcW w:w="1321" w:type="dxa"/>
            <w:tcBorders>
              <w:top w:val="single" w:sz="4" w:space="0" w:color="auto"/>
              <w:left w:val="single" w:sz="4" w:space="0" w:color="auto"/>
              <w:bottom w:val="single" w:sz="4" w:space="0" w:color="auto"/>
              <w:right w:val="single" w:sz="4" w:space="0" w:color="auto"/>
            </w:tcBorders>
          </w:tcPr>
          <w:p w14:paraId="145FFBE4" w14:textId="016A9137" w:rsidR="008C62F4" w:rsidRPr="00947A86" w:rsidRDefault="00E75BD4" w:rsidP="008C62F4">
            <w:pPr>
              <w:rPr>
                <w:rFonts w:asciiTheme="minorHAnsi" w:hAnsiTheme="minorHAnsi" w:cstheme="minorHAnsi"/>
              </w:rPr>
            </w:pPr>
            <w:r w:rsidRPr="00947A86">
              <w:rPr>
                <w:rFonts w:asciiTheme="minorHAnsi" w:hAnsiTheme="minorHAnsi" w:cstheme="minorHAnsi"/>
              </w:rPr>
              <w:t>Half termly</w:t>
            </w:r>
          </w:p>
        </w:tc>
        <w:tc>
          <w:tcPr>
            <w:tcW w:w="718" w:type="dxa"/>
            <w:tcBorders>
              <w:top w:val="single" w:sz="4" w:space="0" w:color="auto"/>
              <w:left w:val="single" w:sz="4" w:space="0" w:color="auto"/>
              <w:bottom w:val="single" w:sz="4" w:space="0" w:color="auto"/>
              <w:right w:val="single" w:sz="4" w:space="0" w:color="auto"/>
            </w:tcBorders>
          </w:tcPr>
          <w:p w14:paraId="414F1ADE" w14:textId="77777777" w:rsidR="008C62F4" w:rsidRPr="00031AC3" w:rsidRDefault="008C62F4" w:rsidP="008C62F4">
            <w:pPr>
              <w:rPr>
                <w:rFonts w:asciiTheme="minorHAnsi" w:hAnsiTheme="minorHAnsi" w:cstheme="minorHAnsi"/>
              </w:rPr>
            </w:pPr>
          </w:p>
        </w:tc>
      </w:tr>
      <w:tr w:rsidR="008C62F4" w:rsidRPr="00031AC3" w14:paraId="013632F2" w14:textId="77777777" w:rsidTr="0085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56" w:type="dxa"/>
            <w:tcBorders>
              <w:top w:val="single" w:sz="4" w:space="0" w:color="auto"/>
              <w:left w:val="single" w:sz="4" w:space="0" w:color="auto"/>
              <w:bottom w:val="single" w:sz="4" w:space="0" w:color="auto"/>
              <w:right w:val="single" w:sz="4" w:space="0" w:color="auto"/>
            </w:tcBorders>
          </w:tcPr>
          <w:p w14:paraId="64B37353" w14:textId="77777777" w:rsidR="008C62F4" w:rsidRPr="00947A86" w:rsidRDefault="008C62F4" w:rsidP="008C62F4">
            <w:pPr>
              <w:rPr>
                <w:rFonts w:asciiTheme="minorHAnsi" w:hAnsiTheme="minorHAnsi" w:cstheme="minorHAnsi"/>
              </w:rPr>
            </w:pPr>
            <w:r w:rsidRPr="00947A86">
              <w:rPr>
                <w:rFonts w:asciiTheme="minorHAnsi" w:hAnsiTheme="minorHAnsi" w:cstheme="minorHAnsi"/>
              </w:rPr>
              <w:t>Contact with a positive case</w:t>
            </w:r>
          </w:p>
        </w:tc>
        <w:tc>
          <w:tcPr>
            <w:tcW w:w="1702" w:type="dxa"/>
            <w:tcBorders>
              <w:top w:val="single" w:sz="4" w:space="0" w:color="auto"/>
              <w:left w:val="single" w:sz="4" w:space="0" w:color="auto"/>
              <w:bottom w:val="single" w:sz="4" w:space="0" w:color="auto"/>
              <w:right w:val="single" w:sz="4" w:space="0" w:color="auto"/>
            </w:tcBorders>
          </w:tcPr>
          <w:p w14:paraId="535C22D3" w14:textId="77777777" w:rsidR="008C62F4" w:rsidRPr="00947A86" w:rsidRDefault="008C62F4" w:rsidP="008C62F4">
            <w:pPr>
              <w:spacing w:after="0"/>
              <w:rPr>
                <w:rFonts w:asciiTheme="minorHAnsi" w:hAnsiTheme="minorHAnsi" w:cstheme="minorHAnsi"/>
              </w:rPr>
            </w:pPr>
            <w:r w:rsidRPr="00947A86">
              <w:rPr>
                <w:rFonts w:asciiTheme="minorHAnsi" w:hAnsiTheme="minorHAnsi" w:cstheme="minorHAnsi"/>
              </w:rPr>
              <w:t>Staff, children and visitors may catch COVID-19.</w:t>
            </w:r>
          </w:p>
          <w:p w14:paraId="10B0D32B" w14:textId="77777777" w:rsidR="008C62F4" w:rsidRPr="00947A86" w:rsidRDefault="008C62F4" w:rsidP="008C62F4">
            <w:pPr>
              <w:rPr>
                <w:rFonts w:asciiTheme="minorHAnsi" w:hAnsiTheme="minorHAnsi" w:cstheme="minorHAnsi"/>
              </w:rPr>
            </w:pPr>
          </w:p>
        </w:tc>
        <w:tc>
          <w:tcPr>
            <w:tcW w:w="6093" w:type="dxa"/>
            <w:tcBorders>
              <w:top w:val="single" w:sz="4" w:space="0" w:color="auto"/>
              <w:left w:val="single" w:sz="4" w:space="0" w:color="auto"/>
              <w:bottom w:val="single" w:sz="4" w:space="0" w:color="auto"/>
              <w:right w:val="single" w:sz="4" w:space="0" w:color="auto"/>
            </w:tcBorders>
          </w:tcPr>
          <w:p w14:paraId="0A41EA30" w14:textId="3E015EFC" w:rsidR="00947A86" w:rsidRPr="00947A86" w:rsidRDefault="00947A86" w:rsidP="008C62F4">
            <w:pPr>
              <w:numPr>
                <w:ilvl w:val="0"/>
                <w:numId w:val="5"/>
              </w:numPr>
              <w:spacing w:after="0" w:line="240" w:lineRule="auto"/>
              <w:rPr>
                <w:rFonts w:asciiTheme="minorHAnsi" w:hAnsiTheme="minorHAnsi" w:cstheme="minorHAnsi"/>
              </w:rPr>
            </w:pPr>
            <w:r w:rsidRPr="00947A86">
              <w:rPr>
                <w:rFonts w:asciiTheme="minorHAnsi" w:hAnsiTheme="minorHAnsi" w:cstheme="minorHAnsi"/>
              </w:rPr>
              <w:t>Contact tracing will be undertaken by NHS Test and Trace</w:t>
            </w:r>
          </w:p>
          <w:p w14:paraId="59301B25" w14:textId="77777777" w:rsidR="00947A86" w:rsidRPr="00947A86" w:rsidRDefault="00947A86" w:rsidP="00947A86">
            <w:pPr>
              <w:numPr>
                <w:ilvl w:val="0"/>
                <w:numId w:val="5"/>
              </w:numPr>
              <w:spacing w:after="0" w:line="240" w:lineRule="auto"/>
              <w:rPr>
                <w:rFonts w:asciiTheme="minorHAnsi" w:hAnsiTheme="minorHAnsi" w:cstheme="minorHAnsi"/>
              </w:rPr>
            </w:pPr>
            <w:r w:rsidRPr="00947A86">
              <w:rPr>
                <w:rFonts w:asciiTheme="minorHAnsi" w:hAnsiTheme="minorHAnsi" w:cstheme="minorHAnsi"/>
              </w:rPr>
              <w:t>From August 16</w:t>
            </w:r>
            <w:r w:rsidRPr="00947A86">
              <w:rPr>
                <w:rFonts w:asciiTheme="minorHAnsi" w:hAnsiTheme="minorHAnsi" w:cstheme="minorHAnsi"/>
                <w:vertAlign w:val="superscript"/>
              </w:rPr>
              <w:t>th</w:t>
            </w:r>
            <w:r w:rsidRPr="00947A86">
              <w:rPr>
                <w:rFonts w:asciiTheme="minorHAnsi" w:hAnsiTheme="minorHAnsi" w:cstheme="minorHAnsi"/>
              </w:rPr>
              <w:t>, adults who are fully vaccinated and children under the age of 18 will not be required to isolate, but if contacted by Test and Trace, are advised to book a PCR test</w:t>
            </w:r>
          </w:p>
          <w:p w14:paraId="46DFB5D0" w14:textId="14740F40" w:rsidR="008C62F4" w:rsidRPr="00947A86" w:rsidRDefault="00947A86" w:rsidP="00947A86">
            <w:pPr>
              <w:numPr>
                <w:ilvl w:val="0"/>
                <w:numId w:val="5"/>
              </w:numPr>
              <w:spacing w:after="0" w:line="240" w:lineRule="auto"/>
              <w:rPr>
                <w:rFonts w:asciiTheme="minorHAnsi" w:hAnsiTheme="minorHAnsi" w:cstheme="minorHAnsi"/>
              </w:rPr>
            </w:pPr>
            <w:r w:rsidRPr="00947A86">
              <w:rPr>
                <w:rFonts w:asciiTheme="minorHAnsi" w:hAnsiTheme="minorHAnsi" w:cstheme="minorHAnsi"/>
              </w:rPr>
              <w:t>Adults who are not fully vaccinated will be required to isolate for 10-days</w:t>
            </w:r>
            <w:r w:rsidR="008C62F4" w:rsidRPr="00947A86">
              <w:rPr>
                <w:rFonts w:cs="Calibri"/>
                <w:lang w:val="en"/>
              </w:rPr>
              <w:t xml:space="preserve"> </w:t>
            </w:r>
          </w:p>
        </w:tc>
        <w:tc>
          <w:tcPr>
            <w:tcW w:w="1677" w:type="dxa"/>
            <w:tcBorders>
              <w:top w:val="single" w:sz="4" w:space="0" w:color="auto"/>
              <w:left w:val="single" w:sz="4" w:space="0" w:color="auto"/>
              <w:bottom w:val="single" w:sz="4" w:space="0" w:color="auto"/>
              <w:right w:val="single" w:sz="4" w:space="0" w:color="auto"/>
            </w:tcBorders>
          </w:tcPr>
          <w:p w14:paraId="0F4EB805" w14:textId="55952471" w:rsidR="008C62F4" w:rsidRPr="00947A86" w:rsidRDefault="008C62F4" w:rsidP="008C62F4">
            <w:pPr>
              <w:spacing w:after="0" w:line="240" w:lineRule="auto"/>
              <w:rPr>
                <w:rFonts w:asciiTheme="minorHAnsi" w:hAnsiTheme="minorHAnsi" w:cstheme="minorHAnsi"/>
              </w:rPr>
            </w:pPr>
            <w:r w:rsidRPr="00947A86">
              <w:rPr>
                <w:rFonts w:cs="Calibri"/>
                <w:shd w:val="clear" w:color="auto" w:fill="FFFFFF"/>
              </w:rPr>
              <w:t xml:space="preserve">Review </w:t>
            </w:r>
            <w:r w:rsidR="0065641B" w:rsidRPr="00947A86">
              <w:rPr>
                <w:rFonts w:cs="Calibri"/>
                <w:shd w:val="clear" w:color="auto" w:fill="FFFFFF"/>
              </w:rPr>
              <w:t>processes</w:t>
            </w:r>
            <w:r w:rsidRPr="00947A86">
              <w:rPr>
                <w:rFonts w:cs="Calibri"/>
                <w:shd w:val="clear" w:color="auto" w:fill="FFFFFF"/>
              </w:rPr>
              <w:t xml:space="preserve"> every two weeks</w:t>
            </w:r>
          </w:p>
        </w:tc>
        <w:tc>
          <w:tcPr>
            <w:tcW w:w="1113" w:type="dxa"/>
            <w:tcBorders>
              <w:top w:val="single" w:sz="4" w:space="0" w:color="auto"/>
              <w:left w:val="single" w:sz="4" w:space="0" w:color="auto"/>
              <w:bottom w:val="single" w:sz="4" w:space="0" w:color="auto"/>
              <w:right w:val="single" w:sz="4" w:space="0" w:color="auto"/>
            </w:tcBorders>
          </w:tcPr>
          <w:p w14:paraId="59F647EB" w14:textId="77777777" w:rsidR="008C62F4" w:rsidRPr="00947A86" w:rsidRDefault="008C62F4" w:rsidP="008C62F4">
            <w:pPr>
              <w:rPr>
                <w:rFonts w:asciiTheme="minorHAnsi" w:hAnsiTheme="minorHAnsi" w:cstheme="minorHAnsi"/>
              </w:rPr>
            </w:pPr>
            <w:r w:rsidRPr="00947A86">
              <w:rPr>
                <w:rFonts w:asciiTheme="minorHAnsi" w:hAnsiTheme="minorHAnsi" w:cstheme="minorHAnsi"/>
              </w:rPr>
              <w:t>BT</w:t>
            </w:r>
          </w:p>
        </w:tc>
        <w:tc>
          <w:tcPr>
            <w:tcW w:w="1321" w:type="dxa"/>
            <w:tcBorders>
              <w:top w:val="single" w:sz="4" w:space="0" w:color="auto"/>
              <w:left w:val="single" w:sz="4" w:space="0" w:color="auto"/>
              <w:bottom w:val="single" w:sz="4" w:space="0" w:color="auto"/>
              <w:right w:val="single" w:sz="4" w:space="0" w:color="auto"/>
            </w:tcBorders>
          </w:tcPr>
          <w:p w14:paraId="5831F3BD" w14:textId="77777777" w:rsidR="008C62F4" w:rsidRPr="00947A86" w:rsidRDefault="008C62F4" w:rsidP="008C62F4">
            <w:pPr>
              <w:rPr>
                <w:rFonts w:asciiTheme="minorHAnsi" w:hAnsiTheme="minorHAnsi" w:cstheme="minorHAnsi"/>
              </w:rPr>
            </w:pPr>
            <w:r w:rsidRPr="00947A86">
              <w:rPr>
                <w:rFonts w:asciiTheme="minorHAnsi" w:hAnsiTheme="minorHAnsi" w:cstheme="minorHAnsi"/>
              </w:rPr>
              <w:t>Fortnightly</w:t>
            </w:r>
          </w:p>
        </w:tc>
        <w:tc>
          <w:tcPr>
            <w:tcW w:w="718" w:type="dxa"/>
            <w:tcBorders>
              <w:top w:val="single" w:sz="4" w:space="0" w:color="auto"/>
              <w:left w:val="single" w:sz="4" w:space="0" w:color="auto"/>
              <w:bottom w:val="single" w:sz="4" w:space="0" w:color="auto"/>
              <w:right w:val="single" w:sz="4" w:space="0" w:color="auto"/>
            </w:tcBorders>
          </w:tcPr>
          <w:p w14:paraId="0F606CAF" w14:textId="77777777" w:rsidR="008C62F4" w:rsidRPr="00031AC3" w:rsidRDefault="008C62F4" w:rsidP="008C62F4">
            <w:pPr>
              <w:rPr>
                <w:rFonts w:asciiTheme="minorHAnsi" w:hAnsiTheme="minorHAnsi" w:cstheme="minorHAnsi"/>
              </w:rPr>
            </w:pPr>
          </w:p>
        </w:tc>
      </w:tr>
      <w:tr w:rsidR="00E87F47" w:rsidRPr="00031AC3" w14:paraId="0C1CAE22" w14:textId="77777777" w:rsidTr="0085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8"/>
        </w:trPr>
        <w:tc>
          <w:tcPr>
            <w:tcW w:w="1556" w:type="dxa"/>
            <w:tcBorders>
              <w:top w:val="single" w:sz="4" w:space="0" w:color="auto"/>
              <w:left w:val="single" w:sz="4" w:space="0" w:color="auto"/>
              <w:bottom w:val="single" w:sz="4" w:space="0" w:color="auto"/>
              <w:right w:val="single" w:sz="4" w:space="0" w:color="auto"/>
            </w:tcBorders>
          </w:tcPr>
          <w:p w14:paraId="174D1854" w14:textId="58741676" w:rsidR="00E87F47" w:rsidRPr="00947A86" w:rsidRDefault="0085503C" w:rsidP="00E87F47">
            <w:pPr>
              <w:spacing w:after="0" w:line="240" w:lineRule="auto"/>
              <w:rPr>
                <w:rFonts w:asciiTheme="minorHAnsi" w:hAnsiTheme="minorHAnsi" w:cstheme="minorHAnsi"/>
              </w:rPr>
            </w:pPr>
            <w:r>
              <w:rPr>
                <w:rFonts w:asciiTheme="minorHAnsi" w:hAnsiTheme="minorHAnsi" w:cstheme="minorHAnsi"/>
              </w:rPr>
              <w:t>LFD Testing</w:t>
            </w:r>
          </w:p>
        </w:tc>
        <w:tc>
          <w:tcPr>
            <w:tcW w:w="1702" w:type="dxa"/>
            <w:tcBorders>
              <w:top w:val="single" w:sz="4" w:space="0" w:color="auto"/>
              <w:left w:val="single" w:sz="4" w:space="0" w:color="auto"/>
              <w:bottom w:val="single" w:sz="4" w:space="0" w:color="auto"/>
              <w:right w:val="single" w:sz="4" w:space="0" w:color="auto"/>
            </w:tcBorders>
          </w:tcPr>
          <w:p w14:paraId="515E971F" w14:textId="52F2FDF1" w:rsidR="00E87F47" w:rsidRPr="00947A86" w:rsidRDefault="00E87F47" w:rsidP="00E75BD4">
            <w:pPr>
              <w:spacing w:after="0"/>
              <w:rPr>
                <w:rFonts w:asciiTheme="minorHAnsi" w:hAnsiTheme="minorHAnsi" w:cstheme="minorHAnsi"/>
              </w:rPr>
            </w:pPr>
            <w:r w:rsidRPr="00947A86">
              <w:rPr>
                <w:rFonts w:asciiTheme="minorHAnsi" w:hAnsiTheme="minorHAnsi" w:cstheme="minorHAnsi"/>
              </w:rPr>
              <w:t>Staff, children and visitors may catch COVID-19.</w:t>
            </w:r>
          </w:p>
        </w:tc>
        <w:tc>
          <w:tcPr>
            <w:tcW w:w="6093" w:type="dxa"/>
            <w:tcBorders>
              <w:top w:val="single" w:sz="4" w:space="0" w:color="auto"/>
              <w:left w:val="single" w:sz="4" w:space="0" w:color="auto"/>
              <w:bottom w:val="single" w:sz="4" w:space="0" w:color="auto"/>
              <w:right w:val="single" w:sz="4" w:space="0" w:color="auto"/>
            </w:tcBorders>
          </w:tcPr>
          <w:p w14:paraId="6193EF07" w14:textId="77777777" w:rsidR="0085503C" w:rsidRPr="0085503C" w:rsidRDefault="00E75BD4" w:rsidP="00E87F47">
            <w:pPr>
              <w:numPr>
                <w:ilvl w:val="0"/>
                <w:numId w:val="5"/>
              </w:numPr>
              <w:spacing w:after="0" w:line="240" w:lineRule="auto"/>
              <w:rPr>
                <w:rFonts w:asciiTheme="minorHAnsi" w:hAnsiTheme="minorHAnsi" w:cstheme="minorHAnsi"/>
              </w:rPr>
            </w:pPr>
            <w:r w:rsidRPr="00947A86">
              <w:rPr>
                <w:rFonts w:cs="Calibri"/>
                <w:color w:val="201F1E"/>
                <w:shd w:val="clear" w:color="auto" w:fill="FFFFFF" w:themeFill="background1"/>
              </w:rPr>
              <w:t>O</w:t>
            </w:r>
            <w:r w:rsidR="00185265" w:rsidRPr="00947A86">
              <w:rPr>
                <w:rFonts w:cs="Calibri"/>
                <w:color w:val="201F1E"/>
                <w:shd w:val="clear" w:color="auto" w:fill="FFFFFF" w:themeFill="background1"/>
              </w:rPr>
              <w:t>pt in for twice-weekly LFD testing for all staff and regular visitors (see separate risk assessment)</w:t>
            </w:r>
            <w:r w:rsidRPr="00947A86">
              <w:rPr>
                <w:rFonts w:cs="Calibri"/>
                <w:color w:val="201F1E"/>
                <w:shd w:val="clear" w:color="auto" w:fill="FFFFFF" w:themeFill="background1"/>
              </w:rPr>
              <w:t xml:space="preserve"> restarting on 1</w:t>
            </w:r>
            <w:r w:rsidRPr="00947A86">
              <w:rPr>
                <w:rFonts w:cs="Calibri"/>
                <w:color w:val="201F1E"/>
                <w:shd w:val="clear" w:color="auto" w:fill="FFFFFF" w:themeFill="background1"/>
                <w:vertAlign w:val="superscript"/>
              </w:rPr>
              <w:t>st</w:t>
            </w:r>
            <w:r w:rsidRPr="00947A86">
              <w:rPr>
                <w:rFonts w:cs="Calibri"/>
                <w:color w:val="201F1E"/>
                <w:shd w:val="clear" w:color="auto" w:fill="FFFFFF" w:themeFill="background1"/>
              </w:rPr>
              <w:t xml:space="preserve"> September</w:t>
            </w:r>
            <w:r w:rsidR="0085503C" w:rsidRPr="00947A86">
              <w:rPr>
                <w:rFonts w:asciiTheme="minorHAnsi" w:hAnsiTheme="minorHAnsi" w:cstheme="minorHAnsi"/>
                <w:color w:val="0B0C0C"/>
                <w:shd w:val="clear" w:color="auto" w:fill="FFFFFF"/>
              </w:rPr>
              <w:t xml:space="preserve"> </w:t>
            </w:r>
          </w:p>
          <w:p w14:paraId="6A6E7FF1" w14:textId="00E80EFF" w:rsidR="00185265" w:rsidRPr="00947A86" w:rsidRDefault="0085503C" w:rsidP="00E87F47">
            <w:pPr>
              <w:numPr>
                <w:ilvl w:val="0"/>
                <w:numId w:val="5"/>
              </w:numPr>
              <w:spacing w:after="0" w:line="240" w:lineRule="auto"/>
              <w:rPr>
                <w:rFonts w:asciiTheme="minorHAnsi" w:hAnsiTheme="minorHAnsi" w:cstheme="minorHAnsi"/>
              </w:rPr>
            </w:pPr>
            <w:r w:rsidRPr="00947A86">
              <w:rPr>
                <w:rFonts w:asciiTheme="minorHAnsi" w:hAnsiTheme="minorHAnsi" w:cstheme="minorHAnsi"/>
                <w:color w:val="0B0C0C"/>
                <w:shd w:val="clear" w:color="auto" w:fill="FFFFFF"/>
              </w:rPr>
              <w:t>Households with primary school, secondary school and college age children, including childcare and support bubbles, can test themselves twice every week at home</w:t>
            </w:r>
          </w:p>
        </w:tc>
        <w:tc>
          <w:tcPr>
            <w:tcW w:w="1677" w:type="dxa"/>
            <w:tcBorders>
              <w:top w:val="single" w:sz="4" w:space="0" w:color="auto"/>
              <w:left w:val="single" w:sz="4" w:space="0" w:color="auto"/>
              <w:bottom w:val="single" w:sz="4" w:space="0" w:color="auto"/>
              <w:right w:val="single" w:sz="4" w:space="0" w:color="auto"/>
            </w:tcBorders>
          </w:tcPr>
          <w:p w14:paraId="2C2F35F7" w14:textId="543B6D15" w:rsidR="00E87F47" w:rsidRPr="00947A86" w:rsidRDefault="00E87F47" w:rsidP="00E87F47">
            <w:pPr>
              <w:spacing w:after="0" w:line="240" w:lineRule="auto"/>
              <w:rPr>
                <w:rFonts w:asciiTheme="minorHAnsi" w:hAnsiTheme="minorHAnsi" w:cstheme="minorHAnsi"/>
              </w:rPr>
            </w:pPr>
          </w:p>
        </w:tc>
        <w:tc>
          <w:tcPr>
            <w:tcW w:w="1113" w:type="dxa"/>
            <w:tcBorders>
              <w:top w:val="single" w:sz="4" w:space="0" w:color="auto"/>
              <w:left w:val="single" w:sz="4" w:space="0" w:color="auto"/>
              <w:bottom w:val="single" w:sz="4" w:space="0" w:color="auto"/>
              <w:right w:val="single" w:sz="4" w:space="0" w:color="auto"/>
            </w:tcBorders>
          </w:tcPr>
          <w:p w14:paraId="2A361069" w14:textId="76850FA5" w:rsidR="00E87F47" w:rsidRPr="00947A86" w:rsidRDefault="00E87F47" w:rsidP="00E87F47">
            <w:pPr>
              <w:rPr>
                <w:rFonts w:asciiTheme="minorHAnsi" w:hAnsiTheme="minorHAnsi" w:cstheme="minorHAnsi"/>
              </w:rPr>
            </w:pPr>
          </w:p>
        </w:tc>
        <w:tc>
          <w:tcPr>
            <w:tcW w:w="1321" w:type="dxa"/>
            <w:tcBorders>
              <w:top w:val="single" w:sz="4" w:space="0" w:color="auto"/>
              <w:left w:val="single" w:sz="4" w:space="0" w:color="auto"/>
              <w:bottom w:val="single" w:sz="4" w:space="0" w:color="auto"/>
              <w:right w:val="single" w:sz="4" w:space="0" w:color="auto"/>
            </w:tcBorders>
          </w:tcPr>
          <w:p w14:paraId="77205127" w14:textId="5F041317" w:rsidR="00E87F47" w:rsidRPr="00947A86" w:rsidRDefault="00E87F47" w:rsidP="00E87F47">
            <w:pPr>
              <w:rPr>
                <w:rFonts w:asciiTheme="minorHAnsi" w:hAnsiTheme="minorHAnsi" w:cstheme="minorHAnsi"/>
              </w:rPr>
            </w:pPr>
          </w:p>
        </w:tc>
        <w:tc>
          <w:tcPr>
            <w:tcW w:w="718" w:type="dxa"/>
            <w:tcBorders>
              <w:top w:val="single" w:sz="4" w:space="0" w:color="auto"/>
              <w:left w:val="single" w:sz="4" w:space="0" w:color="auto"/>
              <w:bottom w:val="single" w:sz="4" w:space="0" w:color="auto"/>
              <w:right w:val="single" w:sz="4" w:space="0" w:color="auto"/>
            </w:tcBorders>
          </w:tcPr>
          <w:p w14:paraId="2DD62A2C" w14:textId="15EA403D" w:rsidR="00E87F47" w:rsidRPr="00031AC3" w:rsidRDefault="00E87F47" w:rsidP="00E87F47">
            <w:pPr>
              <w:rPr>
                <w:rFonts w:asciiTheme="minorHAnsi" w:hAnsiTheme="minorHAnsi" w:cstheme="minorHAnsi"/>
              </w:rPr>
            </w:pPr>
          </w:p>
        </w:tc>
      </w:tr>
      <w:tr w:rsidR="00E87F47" w:rsidRPr="00031AC3" w14:paraId="159FDDF0" w14:textId="77777777" w:rsidTr="0085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56" w:type="dxa"/>
            <w:tcBorders>
              <w:top w:val="single" w:sz="4" w:space="0" w:color="auto"/>
              <w:left w:val="single" w:sz="4" w:space="0" w:color="auto"/>
              <w:bottom w:val="single" w:sz="4" w:space="0" w:color="auto"/>
              <w:right w:val="single" w:sz="4" w:space="0" w:color="auto"/>
            </w:tcBorders>
          </w:tcPr>
          <w:p w14:paraId="6F3F79C8" w14:textId="6241BB96" w:rsidR="00E87F47" w:rsidRPr="00947A86" w:rsidRDefault="00E87F47" w:rsidP="00E87F47">
            <w:pPr>
              <w:spacing w:after="0" w:line="240" w:lineRule="auto"/>
              <w:rPr>
                <w:rFonts w:asciiTheme="minorHAnsi" w:hAnsiTheme="minorHAnsi" w:cstheme="minorHAnsi"/>
              </w:rPr>
            </w:pPr>
            <w:bookmarkStart w:id="0" w:name="PPE"/>
            <w:r w:rsidRPr="00947A86">
              <w:rPr>
                <w:rFonts w:asciiTheme="minorHAnsi" w:hAnsiTheme="minorHAnsi" w:cstheme="minorHAnsi"/>
              </w:rPr>
              <w:t>Personal Protective Equipment</w:t>
            </w:r>
            <w:bookmarkEnd w:id="0"/>
          </w:p>
        </w:tc>
        <w:tc>
          <w:tcPr>
            <w:tcW w:w="1702" w:type="dxa"/>
            <w:tcBorders>
              <w:top w:val="single" w:sz="4" w:space="0" w:color="auto"/>
              <w:left w:val="single" w:sz="4" w:space="0" w:color="auto"/>
              <w:bottom w:val="single" w:sz="4" w:space="0" w:color="auto"/>
              <w:right w:val="single" w:sz="4" w:space="0" w:color="auto"/>
            </w:tcBorders>
          </w:tcPr>
          <w:p w14:paraId="712FDF52" w14:textId="77777777" w:rsidR="00E87F47" w:rsidRPr="00947A86" w:rsidRDefault="00E87F47" w:rsidP="00E87F47">
            <w:pPr>
              <w:spacing w:after="0"/>
              <w:rPr>
                <w:rFonts w:asciiTheme="minorHAnsi" w:hAnsiTheme="minorHAnsi" w:cstheme="minorHAnsi"/>
              </w:rPr>
            </w:pPr>
            <w:r w:rsidRPr="00947A86">
              <w:rPr>
                <w:rFonts w:asciiTheme="minorHAnsi" w:hAnsiTheme="minorHAnsi" w:cstheme="minorHAnsi"/>
              </w:rPr>
              <w:t>Staff, children and visitors may catch COVID-19.</w:t>
            </w:r>
          </w:p>
          <w:p w14:paraId="54973BC2" w14:textId="77777777" w:rsidR="00E87F47" w:rsidRPr="00947A86" w:rsidRDefault="00E87F47" w:rsidP="00E87F47">
            <w:pPr>
              <w:spacing w:after="0" w:line="240" w:lineRule="auto"/>
              <w:rPr>
                <w:rFonts w:asciiTheme="minorHAnsi" w:hAnsiTheme="minorHAnsi" w:cstheme="minorHAnsi"/>
              </w:rPr>
            </w:pPr>
          </w:p>
        </w:tc>
        <w:tc>
          <w:tcPr>
            <w:tcW w:w="6093" w:type="dxa"/>
            <w:tcBorders>
              <w:top w:val="single" w:sz="4" w:space="0" w:color="auto"/>
              <w:left w:val="single" w:sz="4" w:space="0" w:color="auto"/>
              <w:bottom w:val="single" w:sz="4" w:space="0" w:color="auto"/>
              <w:right w:val="single" w:sz="4" w:space="0" w:color="auto"/>
            </w:tcBorders>
          </w:tcPr>
          <w:p w14:paraId="48B94352" w14:textId="77777777" w:rsidR="00E87F47" w:rsidRPr="00947A86" w:rsidRDefault="00E87F47" w:rsidP="00E87F47">
            <w:pPr>
              <w:pStyle w:val="ListParagraph"/>
              <w:numPr>
                <w:ilvl w:val="0"/>
                <w:numId w:val="10"/>
              </w:numPr>
              <w:ind w:left="312"/>
              <w:rPr>
                <w:rFonts w:ascii="Calibri" w:hAnsi="Calibri" w:cs="Calibri"/>
                <w:sz w:val="22"/>
                <w:szCs w:val="22"/>
              </w:rPr>
            </w:pPr>
            <w:r w:rsidRPr="00947A86">
              <w:rPr>
                <w:rFonts w:ascii="Calibri" w:hAnsi="Calibri" w:cs="Calibri"/>
                <w:sz w:val="22"/>
                <w:szCs w:val="22"/>
              </w:rPr>
              <w:t>Aprons &amp; gloves used when delivering intimate care (in the disabled toilet)</w:t>
            </w:r>
          </w:p>
          <w:p w14:paraId="065887D2" w14:textId="77777777" w:rsidR="00E87F47" w:rsidRPr="00947A86" w:rsidRDefault="00E87F47" w:rsidP="00E87F47">
            <w:pPr>
              <w:numPr>
                <w:ilvl w:val="0"/>
                <w:numId w:val="10"/>
              </w:numPr>
              <w:spacing w:after="0" w:line="240" w:lineRule="auto"/>
              <w:ind w:left="312"/>
              <w:rPr>
                <w:rFonts w:cs="Calibri"/>
              </w:rPr>
            </w:pPr>
            <w:r w:rsidRPr="00947A86">
              <w:rPr>
                <w:rFonts w:cs="Calibri"/>
              </w:rPr>
              <w:t>Gloves used when administering first aid/ dealing with bodily fluids (in first aid kits – spares in the first aid cupboard)</w:t>
            </w:r>
          </w:p>
          <w:p w14:paraId="0D5F2D67" w14:textId="77777777" w:rsidR="00E87F47" w:rsidRPr="00947A86" w:rsidRDefault="00E87F47" w:rsidP="00E87F47">
            <w:pPr>
              <w:pStyle w:val="ListParagraph"/>
              <w:numPr>
                <w:ilvl w:val="0"/>
                <w:numId w:val="7"/>
              </w:numPr>
              <w:ind w:left="312"/>
              <w:rPr>
                <w:rFonts w:asciiTheme="minorHAnsi" w:hAnsiTheme="minorHAnsi" w:cstheme="minorHAnsi"/>
                <w:sz w:val="22"/>
                <w:szCs w:val="22"/>
              </w:rPr>
            </w:pPr>
            <w:r w:rsidRPr="00947A86">
              <w:rPr>
                <w:rFonts w:asciiTheme="minorHAnsi" w:hAnsiTheme="minorHAnsi" w:cstheme="minorHAnsi"/>
                <w:sz w:val="22"/>
                <w:szCs w:val="22"/>
              </w:rPr>
              <w:t>PPE – masks, aprons, gloves &amp; a visor (for use of there is a risk of splashing from vomit, spit etc.) available for member of staff accompanying a child who is showing symptoms and is isolated prior to being collected by a parent (</w:t>
            </w:r>
            <w:r w:rsidRPr="00947A86">
              <w:rPr>
                <w:rStyle w:val="markxu3jbmrlz"/>
                <w:rFonts w:asciiTheme="minorHAnsi" w:hAnsiTheme="minorHAnsi" w:cstheme="minorHAnsi"/>
                <w:color w:val="000000"/>
                <w:sz w:val="22"/>
                <w:szCs w:val="22"/>
                <w:bdr w:val="none" w:sz="0" w:space="0" w:color="auto" w:frame="1"/>
                <w:shd w:val="clear" w:color="auto" w:fill="FFFFFF"/>
              </w:rPr>
              <w:t>in the blue plastic crate with</w:t>
            </w:r>
            <w:r w:rsidRPr="00947A86">
              <w:rPr>
                <w:rFonts w:asciiTheme="minorHAnsi" w:hAnsiTheme="minorHAnsi" w:cstheme="minorHAnsi"/>
                <w:color w:val="000000"/>
                <w:sz w:val="22"/>
                <w:szCs w:val="22"/>
                <w:shd w:val="clear" w:color="auto" w:fill="FFFFFF"/>
              </w:rPr>
              <w:t xml:space="preserve"> alcohol gel and clinical waste bags in the </w:t>
            </w:r>
            <w:r w:rsidRPr="00947A86">
              <w:rPr>
                <w:rFonts w:asciiTheme="minorHAnsi" w:hAnsiTheme="minorHAnsi" w:cstheme="minorHAnsi"/>
                <w:color w:val="000000"/>
                <w:sz w:val="22"/>
                <w:szCs w:val="22"/>
                <w:shd w:val="clear" w:color="auto" w:fill="FFFFFF"/>
              </w:rPr>
              <w:lastRenderedPageBreak/>
              <w:t>PPA room just outside Amanda's office, in clear wallets in other rooms, together with printed instructions</w:t>
            </w:r>
            <w:r w:rsidR="00C90C19" w:rsidRPr="00947A86">
              <w:rPr>
                <w:rFonts w:asciiTheme="minorHAnsi" w:hAnsiTheme="minorHAnsi" w:cstheme="minorHAnsi"/>
                <w:color w:val="000000"/>
                <w:sz w:val="22"/>
                <w:szCs w:val="22"/>
                <w:shd w:val="clear" w:color="auto" w:fill="FFFFFF"/>
              </w:rPr>
              <w:t>)</w:t>
            </w:r>
          </w:p>
        </w:tc>
        <w:tc>
          <w:tcPr>
            <w:tcW w:w="1677" w:type="dxa"/>
            <w:tcBorders>
              <w:top w:val="single" w:sz="4" w:space="0" w:color="auto"/>
              <w:left w:val="single" w:sz="4" w:space="0" w:color="auto"/>
              <w:bottom w:val="single" w:sz="4" w:space="0" w:color="auto"/>
              <w:right w:val="single" w:sz="4" w:space="0" w:color="auto"/>
            </w:tcBorders>
          </w:tcPr>
          <w:p w14:paraId="175D7F0B" w14:textId="77777777" w:rsidR="00E87F47" w:rsidRPr="00947A86" w:rsidRDefault="00E87F47" w:rsidP="00E87F47">
            <w:pPr>
              <w:spacing w:after="0" w:line="240" w:lineRule="auto"/>
            </w:pPr>
            <w:r w:rsidRPr="00947A86">
              <w:lastRenderedPageBreak/>
              <w:t>Monitor via Health &amp; Safety walks</w:t>
            </w:r>
          </w:p>
          <w:p w14:paraId="78DF8C6E" w14:textId="77777777" w:rsidR="00E87F47" w:rsidRPr="00947A86" w:rsidRDefault="00E87F47" w:rsidP="00E87F47">
            <w:pPr>
              <w:spacing w:after="0" w:line="240" w:lineRule="auto"/>
            </w:pPr>
          </w:p>
          <w:p w14:paraId="331B4415" w14:textId="77777777" w:rsidR="00E87F47" w:rsidRPr="00947A86" w:rsidRDefault="00E87F47" w:rsidP="00E87F47">
            <w:pPr>
              <w:spacing w:after="0" w:line="240" w:lineRule="auto"/>
            </w:pPr>
            <w:r w:rsidRPr="00947A86">
              <w:t xml:space="preserve">Email </w:t>
            </w:r>
            <w:hyperlink r:id="rId11" w:history="1">
              <w:r w:rsidRPr="00947A86">
                <w:rPr>
                  <w:rStyle w:val="Hyperlink"/>
                </w:rPr>
                <w:t>PPE@cambridgeshire.gov.uk</w:t>
              </w:r>
            </w:hyperlink>
            <w:r w:rsidRPr="00947A86">
              <w:t xml:space="preserve"> for further supplies</w:t>
            </w:r>
          </w:p>
        </w:tc>
        <w:tc>
          <w:tcPr>
            <w:tcW w:w="1113" w:type="dxa"/>
            <w:tcBorders>
              <w:top w:val="single" w:sz="4" w:space="0" w:color="auto"/>
              <w:left w:val="single" w:sz="4" w:space="0" w:color="auto"/>
              <w:bottom w:val="single" w:sz="4" w:space="0" w:color="auto"/>
              <w:right w:val="single" w:sz="4" w:space="0" w:color="auto"/>
            </w:tcBorders>
          </w:tcPr>
          <w:p w14:paraId="380FB7AA" w14:textId="77777777" w:rsidR="00E87F47" w:rsidRPr="00947A86" w:rsidRDefault="00232757" w:rsidP="00E87F47">
            <w:pPr>
              <w:spacing w:after="0"/>
              <w:rPr>
                <w:rFonts w:cs="Calibri"/>
              </w:rPr>
            </w:pPr>
            <w:r w:rsidRPr="00947A86">
              <w:rPr>
                <w:rFonts w:cs="Calibri"/>
              </w:rPr>
              <w:t xml:space="preserve">HT &amp; </w:t>
            </w:r>
            <w:r w:rsidR="00E87F47" w:rsidRPr="00947A86">
              <w:rPr>
                <w:rFonts w:cs="Calibri"/>
              </w:rPr>
              <w:t>Govs</w:t>
            </w:r>
          </w:p>
          <w:p w14:paraId="4E05CD06" w14:textId="77777777" w:rsidR="00E87F47" w:rsidRPr="00947A86" w:rsidRDefault="00E87F47" w:rsidP="00E87F47">
            <w:pPr>
              <w:spacing w:after="0"/>
              <w:rPr>
                <w:rFonts w:cs="Calibri"/>
              </w:rPr>
            </w:pPr>
          </w:p>
          <w:p w14:paraId="4F9737F8" w14:textId="77777777" w:rsidR="00E87F47" w:rsidRPr="00947A86" w:rsidRDefault="00E87F47" w:rsidP="00E87F47">
            <w:pPr>
              <w:spacing w:after="0"/>
              <w:rPr>
                <w:rFonts w:cs="Calibri"/>
              </w:rPr>
            </w:pPr>
            <w:r w:rsidRPr="00947A86">
              <w:rPr>
                <w:rFonts w:cs="Calibri"/>
              </w:rPr>
              <w:t>As needed</w:t>
            </w:r>
          </w:p>
        </w:tc>
        <w:tc>
          <w:tcPr>
            <w:tcW w:w="1321" w:type="dxa"/>
            <w:tcBorders>
              <w:top w:val="single" w:sz="4" w:space="0" w:color="auto"/>
              <w:left w:val="single" w:sz="4" w:space="0" w:color="auto"/>
              <w:bottom w:val="single" w:sz="4" w:space="0" w:color="auto"/>
              <w:right w:val="single" w:sz="4" w:space="0" w:color="auto"/>
            </w:tcBorders>
          </w:tcPr>
          <w:p w14:paraId="774B084C" w14:textId="35FD14B8" w:rsidR="00E87F47" w:rsidRPr="00947A86" w:rsidRDefault="00E87F47" w:rsidP="00E87F47">
            <w:pPr>
              <w:spacing w:after="0"/>
              <w:rPr>
                <w:rFonts w:cs="Calibri"/>
              </w:rPr>
            </w:pPr>
          </w:p>
        </w:tc>
        <w:tc>
          <w:tcPr>
            <w:tcW w:w="718" w:type="dxa"/>
            <w:tcBorders>
              <w:top w:val="single" w:sz="4" w:space="0" w:color="auto"/>
              <w:left w:val="single" w:sz="4" w:space="0" w:color="auto"/>
              <w:bottom w:val="single" w:sz="4" w:space="0" w:color="auto"/>
              <w:right w:val="single" w:sz="4" w:space="0" w:color="auto"/>
            </w:tcBorders>
          </w:tcPr>
          <w:p w14:paraId="148A3855" w14:textId="77777777" w:rsidR="00E87F47" w:rsidRPr="00031AC3" w:rsidRDefault="00E87F47" w:rsidP="00E87F47">
            <w:pPr>
              <w:spacing w:after="0" w:line="240" w:lineRule="auto"/>
              <w:rPr>
                <w:rFonts w:asciiTheme="minorHAnsi" w:hAnsiTheme="minorHAnsi" w:cstheme="minorHAnsi"/>
              </w:rPr>
            </w:pPr>
          </w:p>
        </w:tc>
      </w:tr>
      <w:tr w:rsidR="0020643C" w:rsidRPr="00031AC3" w14:paraId="17465CC5" w14:textId="77777777" w:rsidTr="0085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1556" w:type="dxa"/>
            <w:tcBorders>
              <w:top w:val="single" w:sz="4" w:space="0" w:color="auto"/>
              <w:left w:val="single" w:sz="4" w:space="0" w:color="auto"/>
              <w:bottom w:val="single" w:sz="4" w:space="0" w:color="auto"/>
              <w:right w:val="single" w:sz="4" w:space="0" w:color="auto"/>
            </w:tcBorders>
          </w:tcPr>
          <w:p w14:paraId="3111F77C" w14:textId="77777777" w:rsidR="0020643C" w:rsidRPr="00947A86" w:rsidRDefault="0020643C" w:rsidP="00E87F47">
            <w:pPr>
              <w:spacing w:after="0" w:line="240" w:lineRule="auto"/>
              <w:rPr>
                <w:rFonts w:asciiTheme="minorHAnsi" w:hAnsiTheme="minorHAnsi" w:cstheme="minorHAnsi"/>
              </w:rPr>
            </w:pPr>
            <w:r w:rsidRPr="00947A86">
              <w:rPr>
                <w:rFonts w:asciiTheme="minorHAnsi" w:hAnsiTheme="minorHAnsi" w:cstheme="minorHAnsi"/>
              </w:rPr>
              <w:t>Managing face coverings</w:t>
            </w:r>
          </w:p>
        </w:tc>
        <w:tc>
          <w:tcPr>
            <w:tcW w:w="1702" w:type="dxa"/>
            <w:tcBorders>
              <w:top w:val="single" w:sz="4" w:space="0" w:color="auto"/>
              <w:left w:val="single" w:sz="4" w:space="0" w:color="auto"/>
              <w:bottom w:val="single" w:sz="4" w:space="0" w:color="auto"/>
              <w:right w:val="single" w:sz="4" w:space="0" w:color="auto"/>
            </w:tcBorders>
          </w:tcPr>
          <w:p w14:paraId="33AE77C6" w14:textId="5B7A257E" w:rsidR="0020643C" w:rsidRPr="00947A86" w:rsidRDefault="0020643C" w:rsidP="00E87F47">
            <w:pPr>
              <w:spacing w:after="0"/>
              <w:rPr>
                <w:rFonts w:asciiTheme="minorHAnsi" w:hAnsiTheme="minorHAnsi" w:cstheme="minorHAnsi"/>
              </w:rPr>
            </w:pPr>
            <w:r w:rsidRPr="00947A86">
              <w:rPr>
                <w:rFonts w:asciiTheme="minorHAnsi" w:hAnsiTheme="minorHAnsi" w:cstheme="minorHAnsi"/>
              </w:rPr>
              <w:t>Staff, children and visitors may catch COVID-19.</w:t>
            </w:r>
          </w:p>
        </w:tc>
        <w:tc>
          <w:tcPr>
            <w:tcW w:w="6093" w:type="dxa"/>
            <w:tcBorders>
              <w:top w:val="single" w:sz="4" w:space="0" w:color="auto"/>
              <w:left w:val="single" w:sz="4" w:space="0" w:color="auto"/>
              <w:bottom w:val="single" w:sz="4" w:space="0" w:color="auto"/>
              <w:right w:val="single" w:sz="4" w:space="0" w:color="auto"/>
            </w:tcBorders>
          </w:tcPr>
          <w:p w14:paraId="6DBCF34C" w14:textId="46CE0AAD" w:rsidR="00A05577" w:rsidRPr="00947A86" w:rsidRDefault="00E75BD4" w:rsidP="00E87F47">
            <w:pPr>
              <w:pStyle w:val="ListParagraph"/>
              <w:numPr>
                <w:ilvl w:val="0"/>
                <w:numId w:val="10"/>
              </w:numPr>
              <w:ind w:left="312"/>
              <w:rPr>
                <w:rFonts w:ascii="Calibri" w:hAnsi="Calibri" w:cs="Calibri"/>
                <w:sz w:val="22"/>
                <w:szCs w:val="22"/>
              </w:rPr>
            </w:pPr>
            <w:r w:rsidRPr="00947A86">
              <w:rPr>
                <w:rFonts w:ascii="Calibri" w:hAnsi="Calibri" w:cs="Calibri"/>
                <w:sz w:val="22"/>
                <w:szCs w:val="22"/>
              </w:rPr>
              <w:t xml:space="preserve">Face coverings are not required, unless advised by Public Health in the event of a local outbreak. </w:t>
            </w:r>
          </w:p>
        </w:tc>
        <w:tc>
          <w:tcPr>
            <w:tcW w:w="1677" w:type="dxa"/>
            <w:tcBorders>
              <w:top w:val="single" w:sz="4" w:space="0" w:color="auto"/>
              <w:left w:val="single" w:sz="4" w:space="0" w:color="auto"/>
              <w:bottom w:val="single" w:sz="4" w:space="0" w:color="auto"/>
              <w:right w:val="single" w:sz="4" w:space="0" w:color="auto"/>
            </w:tcBorders>
          </w:tcPr>
          <w:p w14:paraId="04CEA3EC" w14:textId="77777777" w:rsidR="0020643C" w:rsidRPr="00947A86" w:rsidRDefault="0020643C" w:rsidP="00E87F47">
            <w:pPr>
              <w:spacing w:after="0" w:line="240" w:lineRule="auto"/>
            </w:pPr>
          </w:p>
        </w:tc>
        <w:tc>
          <w:tcPr>
            <w:tcW w:w="1113" w:type="dxa"/>
            <w:tcBorders>
              <w:top w:val="single" w:sz="4" w:space="0" w:color="auto"/>
              <w:left w:val="single" w:sz="4" w:space="0" w:color="auto"/>
              <w:bottom w:val="single" w:sz="4" w:space="0" w:color="auto"/>
              <w:right w:val="single" w:sz="4" w:space="0" w:color="auto"/>
            </w:tcBorders>
          </w:tcPr>
          <w:p w14:paraId="06734B36" w14:textId="77777777" w:rsidR="0020643C" w:rsidRPr="00947A86" w:rsidRDefault="0020643C" w:rsidP="00E87F47">
            <w:pPr>
              <w:spacing w:after="0"/>
              <w:rPr>
                <w:rFonts w:cs="Calibri"/>
              </w:rPr>
            </w:pPr>
          </w:p>
        </w:tc>
        <w:tc>
          <w:tcPr>
            <w:tcW w:w="1321" w:type="dxa"/>
            <w:tcBorders>
              <w:top w:val="single" w:sz="4" w:space="0" w:color="auto"/>
              <w:left w:val="single" w:sz="4" w:space="0" w:color="auto"/>
              <w:bottom w:val="single" w:sz="4" w:space="0" w:color="auto"/>
              <w:right w:val="single" w:sz="4" w:space="0" w:color="auto"/>
            </w:tcBorders>
          </w:tcPr>
          <w:p w14:paraId="10190C1F" w14:textId="77777777" w:rsidR="0020643C" w:rsidRPr="00947A86" w:rsidRDefault="0020643C" w:rsidP="00E87F47">
            <w:pPr>
              <w:spacing w:after="0"/>
              <w:rPr>
                <w:rFonts w:cs="Calibri"/>
              </w:rPr>
            </w:pPr>
          </w:p>
        </w:tc>
        <w:tc>
          <w:tcPr>
            <w:tcW w:w="718" w:type="dxa"/>
            <w:tcBorders>
              <w:top w:val="single" w:sz="4" w:space="0" w:color="auto"/>
              <w:left w:val="single" w:sz="4" w:space="0" w:color="auto"/>
              <w:bottom w:val="single" w:sz="4" w:space="0" w:color="auto"/>
              <w:right w:val="single" w:sz="4" w:space="0" w:color="auto"/>
            </w:tcBorders>
          </w:tcPr>
          <w:p w14:paraId="7DB2B746" w14:textId="1415B0D0" w:rsidR="00A22BDA" w:rsidRDefault="00A22BDA" w:rsidP="00E87F47">
            <w:pPr>
              <w:spacing w:after="0" w:line="240" w:lineRule="auto"/>
              <w:rPr>
                <w:rFonts w:asciiTheme="minorHAnsi" w:hAnsiTheme="minorHAnsi" w:cstheme="minorHAnsi"/>
              </w:rPr>
            </w:pPr>
          </w:p>
          <w:p w14:paraId="65717F32" w14:textId="77777777" w:rsidR="00A22BDA" w:rsidRDefault="00A22BDA" w:rsidP="00E87F47">
            <w:pPr>
              <w:spacing w:after="0" w:line="240" w:lineRule="auto"/>
              <w:rPr>
                <w:rFonts w:asciiTheme="minorHAnsi" w:hAnsiTheme="minorHAnsi" w:cstheme="minorHAnsi"/>
              </w:rPr>
            </w:pPr>
          </w:p>
          <w:p w14:paraId="2BF2A8E6" w14:textId="436B45ED" w:rsidR="00A22BDA" w:rsidRPr="00031AC3" w:rsidRDefault="00A22BDA" w:rsidP="00E87F47">
            <w:pPr>
              <w:spacing w:after="0" w:line="240" w:lineRule="auto"/>
              <w:rPr>
                <w:rFonts w:asciiTheme="minorHAnsi" w:hAnsiTheme="minorHAnsi" w:cstheme="minorHAnsi"/>
              </w:rPr>
            </w:pPr>
          </w:p>
        </w:tc>
      </w:tr>
      <w:tr w:rsidR="00E87F47" w:rsidRPr="00031AC3" w14:paraId="312F65A7" w14:textId="77777777" w:rsidTr="0085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1556" w:type="dxa"/>
            <w:tcBorders>
              <w:top w:val="single" w:sz="4" w:space="0" w:color="auto"/>
              <w:left w:val="single" w:sz="4" w:space="0" w:color="auto"/>
              <w:bottom w:val="single" w:sz="4" w:space="0" w:color="auto"/>
              <w:right w:val="single" w:sz="4" w:space="0" w:color="auto"/>
            </w:tcBorders>
          </w:tcPr>
          <w:p w14:paraId="356BCAC5" w14:textId="6668A9CA" w:rsidR="00E87F47" w:rsidRPr="00947A86" w:rsidRDefault="00E87F47" w:rsidP="00E87F47">
            <w:pPr>
              <w:rPr>
                <w:rFonts w:asciiTheme="minorHAnsi" w:hAnsiTheme="minorHAnsi" w:cstheme="minorHAnsi"/>
              </w:rPr>
            </w:pPr>
            <w:bookmarkStart w:id="1" w:name="cleaning"/>
            <w:r w:rsidRPr="00947A86">
              <w:rPr>
                <w:rFonts w:asciiTheme="minorHAnsi" w:hAnsiTheme="minorHAnsi" w:cstheme="minorHAnsi"/>
              </w:rPr>
              <w:t>Cleaning</w:t>
            </w:r>
            <w:bookmarkEnd w:id="1"/>
          </w:p>
        </w:tc>
        <w:tc>
          <w:tcPr>
            <w:tcW w:w="1702" w:type="dxa"/>
            <w:tcBorders>
              <w:top w:val="single" w:sz="4" w:space="0" w:color="auto"/>
              <w:left w:val="single" w:sz="4" w:space="0" w:color="auto"/>
              <w:bottom w:val="single" w:sz="4" w:space="0" w:color="auto"/>
              <w:right w:val="single" w:sz="4" w:space="0" w:color="auto"/>
            </w:tcBorders>
          </w:tcPr>
          <w:p w14:paraId="034EC2D5" w14:textId="77777777" w:rsidR="00E87F47" w:rsidRPr="00947A86" w:rsidRDefault="00E87F47" w:rsidP="00E87F47">
            <w:pPr>
              <w:spacing w:after="0"/>
              <w:rPr>
                <w:rFonts w:asciiTheme="minorHAnsi" w:hAnsiTheme="minorHAnsi" w:cstheme="minorHAnsi"/>
              </w:rPr>
            </w:pPr>
            <w:r w:rsidRPr="00947A86">
              <w:rPr>
                <w:rFonts w:asciiTheme="minorHAnsi" w:hAnsiTheme="minorHAnsi" w:cstheme="minorHAnsi"/>
              </w:rPr>
              <w:t>Staff, children and visitors may catch COVID-19.</w:t>
            </w:r>
          </w:p>
          <w:p w14:paraId="7F9521FE" w14:textId="77777777" w:rsidR="00E87F47" w:rsidRPr="00947A86" w:rsidRDefault="00E87F47" w:rsidP="00E87F47">
            <w:pPr>
              <w:rPr>
                <w:rFonts w:asciiTheme="minorHAnsi" w:hAnsiTheme="minorHAnsi" w:cstheme="minorHAnsi"/>
              </w:rPr>
            </w:pPr>
          </w:p>
          <w:p w14:paraId="17460B75" w14:textId="77777777" w:rsidR="00E87F47" w:rsidRPr="00947A86" w:rsidRDefault="00E87F47" w:rsidP="00E87F47">
            <w:pPr>
              <w:rPr>
                <w:rFonts w:asciiTheme="minorHAnsi" w:hAnsiTheme="minorHAnsi" w:cstheme="minorHAnsi"/>
              </w:rPr>
            </w:pPr>
          </w:p>
        </w:tc>
        <w:tc>
          <w:tcPr>
            <w:tcW w:w="6093" w:type="dxa"/>
            <w:tcBorders>
              <w:top w:val="single" w:sz="4" w:space="0" w:color="auto"/>
              <w:left w:val="single" w:sz="4" w:space="0" w:color="auto"/>
              <w:bottom w:val="single" w:sz="4" w:space="0" w:color="auto"/>
              <w:right w:val="single" w:sz="4" w:space="0" w:color="auto"/>
            </w:tcBorders>
          </w:tcPr>
          <w:p w14:paraId="3C61705A" w14:textId="410008E6" w:rsidR="00E87F47" w:rsidRPr="00947A86" w:rsidRDefault="00947A86" w:rsidP="00947A86">
            <w:pPr>
              <w:numPr>
                <w:ilvl w:val="0"/>
                <w:numId w:val="2"/>
              </w:numPr>
              <w:spacing w:after="0" w:line="240" w:lineRule="auto"/>
              <w:rPr>
                <w:rFonts w:asciiTheme="minorHAnsi" w:hAnsiTheme="minorHAnsi" w:cstheme="minorHAnsi"/>
              </w:rPr>
            </w:pPr>
            <w:r w:rsidRPr="00947A86">
              <w:rPr>
                <w:rFonts w:asciiTheme="minorHAnsi" w:hAnsiTheme="minorHAnsi" w:cstheme="minorHAnsi"/>
              </w:rPr>
              <w:t>Regular cleaning of areas and equipment (twice per day), with a particular focus on frequently touched surfaces</w:t>
            </w:r>
          </w:p>
          <w:p w14:paraId="012004E4" w14:textId="77777777" w:rsidR="00E87F47" w:rsidRPr="00947A86" w:rsidRDefault="00E87F47" w:rsidP="00E87F47">
            <w:pPr>
              <w:numPr>
                <w:ilvl w:val="0"/>
                <w:numId w:val="2"/>
              </w:numPr>
              <w:spacing w:after="0" w:line="240" w:lineRule="auto"/>
              <w:rPr>
                <w:rFonts w:asciiTheme="minorHAnsi" w:hAnsiTheme="minorHAnsi" w:cstheme="minorHAnsi"/>
              </w:rPr>
            </w:pPr>
            <w:r w:rsidRPr="00947A86">
              <w:rPr>
                <w:rFonts w:asciiTheme="minorHAnsi" w:hAnsiTheme="minorHAnsi" w:cstheme="minorHAnsi"/>
              </w:rPr>
              <w:t>Each classroom has a set of cleaning materials (red cloths for toilets &amp; washrooms, blue cloths for general cleaning including classrooms) and cleaning checklists</w:t>
            </w:r>
          </w:p>
          <w:p w14:paraId="4BA00DB7" w14:textId="0BC58B85" w:rsidR="00C90C19" w:rsidRPr="00947A86" w:rsidRDefault="00E87F47" w:rsidP="00E75BD4">
            <w:pPr>
              <w:numPr>
                <w:ilvl w:val="0"/>
                <w:numId w:val="2"/>
              </w:numPr>
              <w:spacing w:after="0" w:line="240" w:lineRule="auto"/>
              <w:rPr>
                <w:rFonts w:asciiTheme="minorHAnsi" w:hAnsiTheme="minorHAnsi" w:cstheme="minorHAnsi"/>
              </w:rPr>
            </w:pPr>
            <w:r w:rsidRPr="00947A86">
              <w:rPr>
                <w:rFonts w:asciiTheme="minorHAnsi" w:hAnsiTheme="minorHAnsi" w:cstheme="minorHAnsi"/>
              </w:rPr>
              <w:t>Relevant COSHH circulated to all classroom staff (also displayed in cleaning cupboard)</w:t>
            </w:r>
          </w:p>
        </w:tc>
        <w:tc>
          <w:tcPr>
            <w:tcW w:w="1677" w:type="dxa"/>
            <w:tcBorders>
              <w:top w:val="single" w:sz="4" w:space="0" w:color="auto"/>
              <w:left w:val="single" w:sz="4" w:space="0" w:color="auto"/>
              <w:bottom w:val="single" w:sz="4" w:space="0" w:color="auto"/>
              <w:right w:val="single" w:sz="4" w:space="0" w:color="auto"/>
            </w:tcBorders>
          </w:tcPr>
          <w:p w14:paraId="563B0709" w14:textId="49F9B2DE" w:rsidR="001E4046" w:rsidRPr="00947A86" w:rsidRDefault="001E4046" w:rsidP="00947A86">
            <w:pPr>
              <w:spacing w:line="240" w:lineRule="auto"/>
              <w:rPr>
                <w:rFonts w:asciiTheme="minorHAnsi" w:hAnsiTheme="minorHAnsi" w:cstheme="minorHAnsi"/>
              </w:rPr>
            </w:pPr>
          </w:p>
        </w:tc>
        <w:tc>
          <w:tcPr>
            <w:tcW w:w="1113" w:type="dxa"/>
            <w:tcBorders>
              <w:top w:val="single" w:sz="4" w:space="0" w:color="auto"/>
              <w:left w:val="single" w:sz="4" w:space="0" w:color="auto"/>
              <w:bottom w:val="single" w:sz="4" w:space="0" w:color="auto"/>
              <w:right w:val="single" w:sz="4" w:space="0" w:color="auto"/>
            </w:tcBorders>
          </w:tcPr>
          <w:p w14:paraId="3189D124" w14:textId="305E383B" w:rsidR="001E4046" w:rsidRPr="00947A86" w:rsidRDefault="001E4046" w:rsidP="00E87F47">
            <w:pPr>
              <w:jc w:val="center"/>
              <w:rPr>
                <w:rFonts w:asciiTheme="minorHAnsi" w:hAnsiTheme="minorHAnsi" w:cstheme="minorHAnsi"/>
              </w:rPr>
            </w:pPr>
          </w:p>
        </w:tc>
        <w:tc>
          <w:tcPr>
            <w:tcW w:w="1321" w:type="dxa"/>
            <w:tcBorders>
              <w:top w:val="single" w:sz="4" w:space="0" w:color="auto"/>
              <w:left w:val="single" w:sz="4" w:space="0" w:color="auto"/>
              <w:bottom w:val="single" w:sz="4" w:space="0" w:color="auto"/>
              <w:right w:val="single" w:sz="4" w:space="0" w:color="auto"/>
            </w:tcBorders>
          </w:tcPr>
          <w:p w14:paraId="0F292900" w14:textId="0CEF60D5" w:rsidR="001E4046" w:rsidRPr="00947A86" w:rsidRDefault="001E4046" w:rsidP="00E75BD4">
            <w:pPr>
              <w:rPr>
                <w:rFonts w:asciiTheme="minorHAnsi" w:hAnsiTheme="minorHAnsi" w:cstheme="minorHAnsi"/>
              </w:rPr>
            </w:pPr>
          </w:p>
        </w:tc>
        <w:tc>
          <w:tcPr>
            <w:tcW w:w="718" w:type="dxa"/>
            <w:tcBorders>
              <w:top w:val="single" w:sz="4" w:space="0" w:color="auto"/>
              <w:left w:val="single" w:sz="4" w:space="0" w:color="auto"/>
              <w:bottom w:val="single" w:sz="4" w:space="0" w:color="auto"/>
              <w:right w:val="single" w:sz="4" w:space="0" w:color="auto"/>
            </w:tcBorders>
          </w:tcPr>
          <w:p w14:paraId="6038A081" w14:textId="77777777" w:rsidR="00E87F47" w:rsidRDefault="00E87F47" w:rsidP="00E87F47">
            <w:pPr>
              <w:rPr>
                <w:rFonts w:asciiTheme="minorHAnsi" w:hAnsiTheme="minorHAnsi" w:cstheme="minorHAnsi"/>
              </w:rPr>
            </w:pPr>
          </w:p>
          <w:p w14:paraId="5B8F1D0B" w14:textId="77777777" w:rsidR="00A22BDA" w:rsidRDefault="00A22BDA" w:rsidP="00E87F47">
            <w:pPr>
              <w:rPr>
                <w:rFonts w:asciiTheme="minorHAnsi" w:hAnsiTheme="minorHAnsi" w:cstheme="minorHAnsi"/>
              </w:rPr>
            </w:pPr>
          </w:p>
          <w:p w14:paraId="778C9825" w14:textId="7ABAF318" w:rsidR="00A22BDA" w:rsidRDefault="00A22BDA" w:rsidP="00A22BDA">
            <w:pPr>
              <w:rPr>
                <w:rFonts w:asciiTheme="minorHAnsi" w:hAnsiTheme="minorHAnsi" w:cstheme="minorHAnsi"/>
              </w:rPr>
            </w:pPr>
          </w:p>
          <w:p w14:paraId="39168D16" w14:textId="4307C924" w:rsidR="00A22BDA" w:rsidRPr="00031AC3" w:rsidRDefault="00A22BDA" w:rsidP="00E75BD4">
            <w:pPr>
              <w:rPr>
                <w:rFonts w:asciiTheme="minorHAnsi" w:hAnsiTheme="minorHAnsi" w:cstheme="minorHAnsi"/>
              </w:rPr>
            </w:pPr>
          </w:p>
        </w:tc>
      </w:tr>
      <w:tr w:rsidR="00E87F47" w:rsidRPr="00031AC3" w14:paraId="4753EC88" w14:textId="77777777" w:rsidTr="0085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1556" w:type="dxa"/>
            <w:tcBorders>
              <w:top w:val="single" w:sz="4" w:space="0" w:color="auto"/>
              <w:left w:val="single" w:sz="4" w:space="0" w:color="auto"/>
              <w:bottom w:val="single" w:sz="4" w:space="0" w:color="auto"/>
              <w:right w:val="single" w:sz="4" w:space="0" w:color="auto"/>
            </w:tcBorders>
          </w:tcPr>
          <w:p w14:paraId="025B7749" w14:textId="77777777" w:rsidR="00E87F47" w:rsidRPr="00947A86" w:rsidRDefault="00E87F47" w:rsidP="00E87F47">
            <w:pPr>
              <w:rPr>
                <w:rFonts w:asciiTheme="minorHAnsi" w:hAnsiTheme="minorHAnsi" w:cstheme="minorHAnsi"/>
              </w:rPr>
            </w:pPr>
            <w:r w:rsidRPr="00947A86">
              <w:rPr>
                <w:rFonts w:asciiTheme="minorHAnsi" w:hAnsiTheme="minorHAnsi" w:cstheme="minorHAnsi"/>
              </w:rPr>
              <w:t>Ventilation</w:t>
            </w:r>
          </w:p>
        </w:tc>
        <w:tc>
          <w:tcPr>
            <w:tcW w:w="1702" w:type="dxa"/>
            <w:tcBorders>
              <w:top w:val="single" w:sz="4" w:space="0" w:color="auto"/>
              <w:left w:val="single" w:sz="4" w:space="0" w:color="auto"/>
              <w:bottom w:val="single" w:sz="4" w:space="0" w:color="auto"/>
              <w:right w:val="single" w:sz="4" w:space="0" w:color="auto"/>
            </w:tcBorders>
          </w:tcPr>
          <w:p w14:paraId="09FBE72B" w14:textId="77777777" w:rsidR="00E87F47" w:rsidRPr="00947A86" w:rsidRDefault="00E87F47" w:rsidP="00E87F47">
            <w:pPr>
              <w:spacing w:after="0"/>
              <w:rPr>
                <w:rFonts w:asciiTheme="minorHAnsi" w:hAnsiTheme="minorHAnsi" w:cstheme="minorHAnsi"/>
              </w:rPr>
            </w:pPr>
            <w:r w:rsidRPr="00947A86">
              <w:rPr>
                <w:rFonts w:asciiTheme="minorHAnsi" w:hAnsiTheme="minorHAnsi" w:cstheme="minorHAnsi"/>
              </w:rPr>
              <w:t>Staff, children and visitors may catch COVID-19.</w:t>
            </w:r>
          </w:p>
          <w:p w14:paraId="1FE00037" w14:textId="77777777" w:rsidR="00E87F47" w:rsidRPr="00947A86" w:rsidRDefault="00E87F47" w:rsidP="00E87F47">
            <w:pPr>
              <w:rPr>
                <w:rFonts w:asciiTheme="minorHAnsi" w:hAnsiTheme="minorHAnsi" w:cstheme="minorHAnsi"/>
              </w:rPr>
            </w:pPr>
          </w:p>
        </w:tc>
        <w:tc>
          <w:tcPr>
            <w:tcW w:w="6093" w:type="dxa"/>
            <w:tcBorders>
              <w:top w:val="single" w:sz="4" w:space="0" w:color="auto"/>
              <w:left w:val="single" w:sz="4" w:space="0" w:color="auto"/>
              <w:bottom w:val="single" w:sz="4" w:space="0" w:color="auto"/>
              <w:right w:val="single" w:sz="4" w:space="0" w:color="auto"/>
            </w:tcBorders>
          </w:tcPr>
          <w:p w14:paraId="6F751329" w14:textId="77777777" w:rsidR="00E87F47" w:rsidRPr="00947A86" w:rsidRDefault="00E87F47" w:rsidP="00E87F47">
            <w:pPr>
              <w:pStyle w:val="ListParagraph"/>
              <w:numPr>
                <w:ilvl w:val="0"/>
                <w:numId w:val="2"/>
              </w:numPr>
              <w:rPr>
                <w:rFonts w:asciiTheme="minorHAnsi" w:hAnsiTheme="minorHAnsi" w:cstheme="minorHAnsi"/>
                <w:sz w:val="22"/>
                <w:szCs w:val="22"/>
              </w:rPr>
            </w:pPr>
            <w:r w:rsidRPr="00947A86">
              <w:rPr>
                <w:rFonts w:asciiTheme="minorHAnsi" w:hAnsiTheme="minorHAnsi" w:cstheme="minorHAnsi"/>
                <w:sz w:val="22"/>
                <w:szCs w:val="22"/>
              </w:rPr>
              <w:t>Classroom windows to remain open to allow fresh air to circulate</w:t>
            </w:r>
          </w:p>
          <w:p w14:paraId="796D1100" w14:textId="77777777" w:rsidR="00E87F47" w:rsidRPr="00947A86" w:rsidRDefault="00E87F47" w:rsidP="00E87F47">
            <w:pPr>
              <w:pStyle w:val="ListParagraph"/>
              <w:numPr>
                <w:ilvl w:val="0"/>
                <w:numId w:val="2"/>
              </w:numPr>
              <w:rPr>
                <w:rFonts w:asciiTheme="minorHAnsi" w:hAnsiTheme="minorHAnsi" w:cstheme="minorHAnsi"/>
                <w:sz w:val="22"/>
                <w:szCs w:val="22"/>
              </w:rPr>
            </w:pPr>
            <w:r w:rsidRPr="00947A86">
              <w:rPr>
                <w:rFonts w:asciiTheme="minorHAnsi" w:hAnsiTheme="minorHAnsi" w:cstheme="minorHAnsi"/>
                <w:sz w:val="22"/>
                <w:szCs w:val="22"/>
              </w:rPr>
              <w:t>When the weather allows, open external doors to increase ventilation</w:t>
            </w:r>
          </w:p>
          <w:p w14:paraId="079FB788" w14:textId="77777777" w:rsidR="00E87F47" w:rsidRPr="00947A86" w:rsidRDefault="00E87F47" w:rsidP="00E87F47">
            <w:pPr>
              <w:pStyle w:val="ListParagraph"/>
              <w:numPr>
                <w:ilvl w:val="0"/>
                <w:numId w:val="2"/>
              </w:numPr>
              <w:rPr>
                <w:rFonts w:asciiTheme="minorHAnsi" w:hAnsiTheme="minorHAnsi" w:cstheme="minorHAnsi"/>
                <w:sz w:val="22"/>
                <w:szCs w:val="22"/>
              </w:rPr>
            </w:pPr>
            <w:r w:rsidRPr="00947A86">
              <w:rPr>
                <w:rFonts w:asciiTheme="minorHAnsi" w:hAnsiTheme="minorHAnsi" w:cstheme="minorHAnsi"/>
                <w:sz w:val="22"/>
                <w:szCs w:val="22"/>
              </w:rPr>
              <w:t>In cold weather,</w:t>
            </w:r>
            <w:r w:rsidRPr="00947A86">
              <w:rPr>
                <w:rFonts w:asciiTheme="minorHAnsi" w:hAnsiTheme="minorHAnsi" w:cstheme="minorHAnsi"/>
                <w:color w:val="0B0C0C"/>
                <w:sz w:val="22"/>
                <w:szCs w:val="22"/>
                <w:shd w:val="clear" w:color="auto" w:fill="FFFFFF"/>
              </w:rPr>
              <w:t xml:space="preserve"> windows should be opened just enough to provide constant background ventilation, and opened more fully during breaks to purge the air in the space</w:t>
            </w:r>
          </w:p>
          <w:p w14:paraId="68323465" w14:textId="1D89E048" w:rsidR="00B20F87" w:rsidRPr="00947A86" w:rsidRDefault="00B20F87" w:rsidP="00E87F47">
            <w:pPr>
              <w:pStyle w:val="ListParagraph"/>
              <w:numPr>
                <w:ilvl w:val="0"/>
                <w:numId w:val="2"/>
              </w:numPr>
              <w:rPr>
                <w:rFonts w:asciiTheme="minorHAnsi" w:hAnsiTheme="minorHAnsi" w:cstheme="minorHAnsi"/>
                <w:sz w:val="22"/>
                <w:szCs w:val="22"/>
              </w:rPr>
            </w:pPr>
            <w:r w:rsidRPr="0085503C">
              <w:rPr>
                <w:rFonts w:asciiTheme="minorHAnsi" w:hAnsiTheme="minorHAnsi" w:cstheme="minorHAnsi"/>
                <w:sz w:val="22"/>
                <w:szCs w:val="22"/>
                <w:shd w:val="clear" w:color="auto" w:fill="FFFFFF"/>
              </w:rPr>
              <w:t>In hot weather, fans can be used IN ADDITION to open windows/ doors</w:t>
            </w:r>
          </w:p>
        </w:tc>
        <w:tc>
          <w:tcPr>
            <w:tcW w:w="1677" w:type="dxa"/>
            <w:tcBorders>
              <w:top w:val="single" w:sz="4" w:space="0" w:color="auto"/>
              <w:left w:val="single" w:sz="4" w:space="0" w:color="auto"/>
              <w:bottom w:val="single" w:sz="4" w:space="0" w:color="auto"/>
              <w:right w:val="single" w:sz="4" w:space="0" w:color="auto"/>
            </w:tcBorders>
          </w:tcPr>
          <w:p w14:paraId="6910E938" w14:textId="77777777" w:rsidR="00E87F47" w:rsidRPr="00947A86" w:rsidRDefault="00E87F47" w:rsidP="00E87F47">
            <w:pPr>
              <w:spacing w:after="0" w:line="240" w:lineRule="auto"/>
            </w:pPr>
            <w:r w:rsidRPr="00947A86">
              <w:t>Monitor via Health &amp; Safety walks</w:t>
            </w:r>
          </w:p>
        </w:tc>
        <w:tc>
          <w:tcPr>
            <w:tcW w:w="1113" w:type="dxa"/>
            <w:tcBorders>
              <w:top w:val="single" w:sz="4" w:space="0" w:color="auto"/>
              <w:left w:val="single" w:sz="4" w:space="0" w:color="auto"/>
              <w:bottom w:val="single" w:sz="4" w:space="0" w:color="auto"/>
              <w:right w:val="single" w:sz="4" w:space="0" w:color="auto"/>
            </w:tcBorders>
          </w:tcPr>
          <w:p w14:paraId="48D00413" w14:textId="77777777" w:rsidR="00E87F47" w:rsidRPr="00947A86" w:rsidRDefault="00FD2D7A" w:rsidP="00E87F47">
            <w:pPr>
              <w:spacing w:after="0"/>
              <w:rPr>
                <w:rFonts w:cs="Calibri"/>
              </w:rPr>
            </w:pPr>
            <w:r w:rsidRPr="00947A86">
              <w:rPr>
                <w:rFonts w:cs="Calibri"/>
              </w:rPr>
              <w:t xml:space="preserve">HT </w:t>
            </w:r>
            <w:r w:rsidR="00E87F47" w:rsidRPr="00947A86">
              <w:rPr>
                <w:rFonts w:cs="Calibri"/>
              </w:rPr>
              <w:t>Govs</w:t>
            </w:r>
          </w:p>
        </w:tc>
        <w:tc>
          <w:tcPr>
            <w:tcW w:w="1321" w:type="dxa"/>
            <w:tcBorders>
              <w:top w:val="single" w:sz="4" w:space="0" w:color="auto"/>
              <w:left w:val="single" w:sz="4" w:space="0" w:color="auto"/>
              <w:bottom w:val="single" w:sz="4" w:space="0" w:color="auto"/>
              <w:right w:val="single" w:sz="4" w:space="0" w:color="auto"/>
            </w:tcBorders>
          </w:tcPr>
          <w:p w14:paraId="6F393AF8" w14:textId="168277B9" w:rsidR="00E87F47" w:rsidRPr="00947A86" w:rsidRDefault="00E87F47" w:rsidP="00E87F47">
            <w:pPr>
              <w:spacing w:after="0"/>
              <w:rPr>
                <w:rFonts w:cs="Calibri"/>
              </w:rPr>
            </w:pPr>
          </w:p>
        </w:tc>
        <w:tc>
          <w:tcPr>
            <w:tcW w:w="718" w:type="dxa"/>
            <w:tcBorders>
              <w:top w:val="single" w:sz="4" w:space="0" w:color="auto"/>
              <w:left w:val="single" w:sz="4" w:space="0" w:color="auto"/>
              <w:bottom w:val="single" w:sz="4" w:space="0" w:color="auto"/>
              <w:right w:val="single" w:sz="4" w:space="0" w:color="auto"/>
            </w:tcBorders>
          </w:tcPr>
          <w:p w14:paraId="019835C8" w14:textId="77777777" w:rsidR="00E87F47" w:rsidRPr="00031AC3" w:rsidRDefault="00E87F47" w:rsidP="00E87F47">
            <w:pPr>
              <w:rPr>
                <w:rFonts w:asciiTheme="minorHAnsi" w:hAnsiTheme="minorHAnsi" w:cstheme="minorHAnsi"/>
              </w:rPr>
            </w:pPr>
          </w:p>
        </w:tc>
      </w:tr>
    </w:tbl>
    <w:p w14:paraId="578985E1" w14:textId="46CE2371" w:rsidR="00B141EA" w:rsidRPr="0085503C" w:rsidRDefault="00B141EA" w:rsidP="0085503C"/>
    <w:sectPr w:rsidR="00B141EA" w:rsidRPr="0085503C" w:rsidSect="004A4B30">
      <w:headerReference w:type="even" r:id="rId12"/>
      <w:headerReference w:type="default" r:id="rId13"/>
      <w:footerReference w:type="default" r:id="rId14"/>
      <w:headerReference w:type="first" r:id="rId15"/>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5711" w14:textId="77777777" w:rsidR="00CA37C1" w:rsidRDefault="00CA37C1" w:rsidP="006D4746">
      <w:pPr>
        <w:spacing w:after="0" w:line="240" w:lineRule="auto"/>
      </w:pPr>
      <w:r>
        <w:separator/>
      </w:r>
    </w:p>
  </w:endnote>
  <w:endnote w:type="continuationSeparator" w:id="0">
    <w:p w14:paraId="64A09CBF" w14:textId="77777777" w:rsidR="00CA37C1" w:rsidRDefault="00CA37C1"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4546" w14:textId="48C364FB" w:rsidR="00700333" w:rsidRDefault="00700333">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4B78C1">
      <w:rPr>
        <w:rFonts w:ascii="Arial" w:hAnsi="Arial" w:cs="Arial"/>
        <w:noProof/>
        <w:sz w:val="20"/>
        <w:szCs w:val="20"/>
      </w:rPr>
      <w:t>1</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4B78C1">
      <w:rPr>
        <w:rFonts w:ascii="Arial" w:hAnsi="Arial" w:cs="Arial"/>
        <w:noProof/>
        <w:sz w:val="20"/>
        <w:szCs w:val="20"/>
      </w:rPr>
      <w:t>1</w:t>
    </w:r>
    <w:r w:rsidRPr="00F152D8">
      <w:rPr>
        <w:rFonts w:ascii="Arial" w:hAnsi="Arial" w:cs="Arial"/>
        <w:sz w:val="20"/>
        <w:szCs w:val="20"/>
      </w:rPr>
      <w:fldChar w:fldCharType="end"/>
    </w:r>
    <w:r>
      <w:rPr>
        <w:rFonts w:ascii="Arial" w:hAnsi="Arial" w:cs="Arial"/>
        <w:sz w:val="20"/>
        <w:szCs w:val="20"/>
      </w:rPr>
      <w:t xml:space="preserve">  </w:t>
    </w:r>
  </w:p>
  <w:p w14:paraId="02B76679" w14:textId="77777777" w:rsidR="00700333" w:rsidRDefault="0070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381D" w14:textId="77777777" w:rsidR="00CA37C1" w:rsidRDefault="00CA37C1" w:rsidP="006D4746">
      <w:pPr>
        <w:spacing w:after="0" w:line="240" w:lineRule="auto"/>
      </w:pPr>
      <w:r>
        <w:separator/>
      </w:r>
    </w:p>
  </w:footnote>
  <w:footnote w:type="continuationSeparator" w:id="0">
    <w:p w14:paraId="1FF40EEF" w14:textId="77777777" w:rsidR="00CA37C1" w:rsidRDefault="00CA37C1"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E183" w14:textId="77777777" w:rsidR="00700333" w:rsidRDefault="00700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3E00" w14:textId="77777777" w:rsidR="00700333" w:rsidRDefault="00700333" w:rsidP="00277990">
    <w:pPr>
      <w:pStyle w:val="Header"/>
      <w:spacing w:after="0"/>
      <w:jc w:val="center"/>
      <w:rPr>
        <w:noProof/>
        <w:lang w:val="en-GB" w:eastAsia="en-GB"/>
      </w:rPr>
    </w:pPr>
    <w:r w:rsidRPr="008B1B4D">
      <w:rPr>
        <w:noProof/>
        <w:lang w:val="en-GB" w:eastAsia="en-GB"/>
      </w:rPr>
      <w:drawing>
        <wp:anchor distT="0" distB="0" distL="114300" distR="114300" simplePos="0" relativeHeight="251660800" behindDoc="0" locked="0" layoutInCell="1" allowOverlap="1" wp14:anchorId="473A3BA2" wp14:editId="200EA280">
          <wp:simplePos x="0" y="0"/>
          <wp:positionH relativeFrom="column">
            <wp:posOffset>0</wp:posOffset>
          </wp:positionH>
          <wp:positionV relativeFrom="paragraph">
            <wp:posOffset>236855</wp:posOffset>
          </wp:positionV>
          <wp:extent cx="1244600" cy="374650"/>
          <wp:effectExtent l="0" t="0" r="0" b="6350"/>
          <wp:wrapSquare wrapText="bothSides"/>
          <wp:docPr id="1" name="Picture 9" descr="PCC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C logo 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val="en-GB" w:eastAsia="en-GB"/>
      </w:rPr>
      <w:drawing>
        <wp:anchor distT="0" distB="0" distL="114300" distR="114300" simplePos="0" relativeHeight="251659776" behindDoc="0" locked="0" layoutInCell="1" allowOverlap="1" wp14:anchorId="6E96DA46" wp14:editId="2C40A658">
          <wp:simplePos x="0" y="0"/>
          <wp:positionH relativeFrom="column">
            <wp:posOffset>7991475</wp:posOffset>
          </wp:positionH>
          <wp:positionV relativeFrom="paragraph">
            <wp:posOffset>40005</wp:posOffset>
          </wp:positionV>
          <wp:extent cx="714375" cy="685800"/>
          <wp:effectExtent l="0" t="0" r="9525" b="0"/>
          <wp:wrapSquare wrapText="bothSides"/>
          <wp:docPr id="3" name="Picture 3" descr="Optimized-Logo cropp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ized-Logo cropped[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990">
      <w:rPr>
        <w:b/>
        <w:noProof/>
        <w:sz w:val="40"/>
        <w:szCs w:val="40"/>
        <w:lang w:val="en-GB" w:eastAsia="en-GB"/>
      </w:rPr>
      <w:t>COVID-19</w:t>
    </w:r>
  </w:p>
  <w:p w14:paraId="22A378CB" w14:textId="77777777" w:rsidR="00700333" w:rsidRDefault="00700333" w:rsidP="00277990">
    <w:pPr>
      <w:pStyle w:val="Header"/>
      <w:jc w:val="center"/>
      <w:rPr>
        <w:b/>
        <w:bCs/>
        <w:i/>
        <w:iCs/>
        <w:color w:val="1F497D"/>
      </w:rPr>
    </w:pPr>
    <w:r w:rsidRPr="00867A8B">
      <w:rPr>
        <w:b/>
        <w:sz w:val="40"/>
        <w:szCs w:val="40"/>
      </w:rPr>
      <w:t>RISK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EAD" w14:textId="77777777" w:rsidR="00700333" w:rsidRDefault="00700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94D"/>
    <w:multiLevelType w:val="hybridMultilevel"/>
    <w:tmpl w:val="550E6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4298C"/>
    <w:multiLevelType w:val="hybridMultilevel"/>
    <w:tmpl w:val="EB1C46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346E59"/>
    <w:multiLevelType w:val="hybridMultilevel"/>
    <w:tmpl w:val="48647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B1EB0"/>
    <w:multiLevelType w:val="hybridMultilevel"/>
    <w:tmpl w:val="E4C63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F2321"/>
    <w:multiLevelType w:val="hybridMultilevel"/>
    <w:tmpl w:val="D76839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72D14"/>
    <w:multiLevelType w:val="hybridMultilevel"/>
    <w:tmpl w:val="391E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80635"/>
    <w:multiLevelType w:val="hybridMultilevel"/>
    <w:tmpl w:val="7A1AB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306E2"/>
    <w:multiLevelType w:val="hybridMultilevel"/>
    <w:tmpl w:val="7430CC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312C55"/>
    <w:multiLevelType w:val="hybridMultilevel"/>
    <w:tmpl w:val="FDE27C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44506"/>
    <w:multiLevelType w:val="hybridMultilevel"/>
    <w:tmpl w:val="6C14A2A2"/>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0F">
      <w:start w:val="1"/>
      <w:numFmt w:val="decimal"/>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D071C6"/>
    <w:multiLevelType w:val="hybridMultilevel"/>
    <w:tmpl w:val="20D887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F">
      <w:start w:val="1"/>
      <w:numFmt w:val="decimal"/>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2731A0"/>
    <w:multiLevelType w:val="hybridMultilevel"/>
    <w:tmpl w:val="19426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6176BD"/>
    <w:multiLevelType w:val="hybridMultilevel"/>
    <w:tmpl w:val="22187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AB635B"/>
    <w:multiLevelType w:val="hybridMultilevel"/>
    <w:tmpl w:val="E796F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6F65B9"/>
    <w:multiLevelType w:val="hybridMultilevel"/>
    <w:tmpl w:val="3FEA5B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BE3922"/>
    <w:multiLevelType w:val="hybridMultilevel"/>
    <w:tmpl w:val="3BAA3D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1F7B82"/>
    <w:multiLevelType w:val="hybridMultilevel"/>
    <w:tmpl w:val="AD96F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586543"/>
    <w:multiLevelType w:val="hybridMultilevel"/>
    <w:tmpl w:val="15D4D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485ED0"/>
    <w:multiLevelType w:val="hybridMultilevel"/>
    <w:tmpl w:val="39700D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7C190D"/>
    <w:multiLevelType w:val="multilevel"/>
    <w:tmpl w:val="8476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BC5549"/>
    <w:multiLevelType w:val="hybridMultilevel"/>
    <w:tmpl w:val="33ACD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216F1D"/>
    <w:multiLevelType w:val="hybridMultilevel"/>
    <w:tmpl w:val="B5BC81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2"/>
  </w:num>
  <w:num w:numId="3">
    <w:abstractNumId w:val="23"/>
  </w:num>
  <w:num w:numId="4">
    <w:abstractNumId w:val="14"/>
  </w:num>
  <w:num w:numId="5">
    <w:abstractNumId w:val="12"/>
  </w:num>
  <w:num w:numId="6">
    <w:abstractNumId w:val="17"/>
  </w:num>
  <w:num w:numId="7">
    <w:abstractNumId w:val="15"/>
  </w:num>
  <w:num w:numId="8">
    <w:abstractNumId w:val="10"/>
  </w:num>
  <w:num w:numId="9">
    <w:abstractNumId w:val="4"/>
  </w:num>
  <w:num w:numId="10">
    <w:abstractNumId w:val="19"/>
  </w:num>
  <w:num w:numId="11">
    <w:abstractNumId w:val="16"/>
  </w:num>
  <w:num w:numId="12">
    <w:abstractNumId w:val="9"/>
  </w:num>
  <w:num w:numId="13">
    <w:abstractNumId w:val="3"/>
  </w:num>
  <w:num w:numId="14">
    <w:abstractNumId w:val="7"/>
  </w:num>
  <w:num w:numId="15">
    <w:abstractNumId w:val="21"/>
  </w:num>
  <w:num w:numId="16">
    <w:abstractNumId w:val="0"/>
  </w:num>
  <w:num w:numId="17">
    <w:abstractNumId w:val="5"/>
  </w:num>
  <w:num w:numId="18">
    <w:abstractNumId w:val="18"/>
  </w:num>
  <w:num w:numId="19">
    <w:abstractNumId w:val="1"/>
  </w:num>
  <w:num w:numId="20">
    <w:abstractNumId w:val="8"/>
  </w:num>
  <w:num w:numId="21">
    <w:abstractNumId w:val="2"/>
  </w:num>
  <w:num w:numId="22">
    <w:abstractNumId w:val="13"/>
  </w:num>
  <w:num w:numId="23">
    <w:abstractNumId w:val="20"/>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83"/>
    <w:rsid w:val="00006C9E"/>
    <w:rsid w:val="000134EE"/>
    <w:rsid w:val="000206C2"/>
    <w:rsid w:val="000208A7"/>
    <w:rsid w:val="00024B30"/>
    <w:rsid w:val="00031AC3"/>
    <w:rsid w:val="00032022"/>
    <w:rsid w:val="00052B62"/>
    <w:rsid w:val="00053B14"/>
    <w:rsid w:val="000660AA"/>
    <w:rsid w:val="00066848"/>
    <w:rsid w:val="00067C39"/>
    <w:rsid w:val="00071CCE"/>
    <w:rsid w:val="00073BD5"/>
    <w:rsid w:val="000744BF"/>
    <w:rsid w:val="000900B0"/>
    <w:rsid w:val="00095799"/>
    <w:rsid w:val="00097C1D"/>
    <w:rsid w:val="000A3FA5"/>
    <w:rsid w:val="000A62A2"/>
    <w:rsid w:val="000A6B82"/>
    <w:rsid w:val="000A6E76"/>
    <w:rsid w:val="000B62DA"/>
    <w:rsid w:val="000C7F91"/>
    <w:rsid w:val="000D306B"/>
    <w:rsid w:val="000E1B29"/>
    <w:rsid w:val="000E6244"/>
    <w:rsid w:val="000F0895"/>
    <w:rsid w:val="000F48B4"/>
    <w:rsid w:val="00102149"/>
    <w:rsid w:val="0010721B"/>
    <w:rsid w:val="00120847"/>
    <w:rsid w:val="0012166C"/>
    <w:rsid w:val="00121B76"/>
    <w:rsid w:val="00131144"/>
    <w:rsid w:val="00136C68"/>
    <w:rsid w:val="00150B4F"/>
    <w:rsid w:val="00150DBF"/>
    <w:rsid w:val="00151018"/>
    <w:rsid w:val="00152756"/>
    <w:rsid w:val="00160B39"/>
    <w:rsid w:val="00165286"/>
    <w:rsid w:val="00167CBE"/>
    <w:rsid w:val="0017526B"/>
    <w:rsid w:val="00182BE7"/>
    <w:rsid w:val="00185265"/>
    <w:rsid w:val="001860BA"/>
    <w:rsid w:val="0018654B"/>
    <w:rsid w:val="00186A07"/>
    <w:rsid w:val="00192F26"/>
    <w:rsid w:val="001955D7"/>
    <w:rsid w:val="001A0571"/>
    <w:rsid w:val="001A2992"/>
    <w:rsid w:val="001A6EE5"/>
    <w:rsid w:val="001B06FA"/>
    <w:rsid w:val="001B70B4"/>
    <w:rsid w:val="001C2162"/>
    <w:rsid w:val="001D04B2"/>
    <w:rsid w:val="001D3098"/>
    <w:rsid w:val="001E19AE"/>
    <w:rsid w:val="001E4046"/>
    <w:rsid w:val="001E6DBB"/>
    <w:rsid w:val="001F0A06"/>
    <w:rsid w:val="001F1EE0"/>
    <w:rsid w:val="001F4FF2"/>
    <w:rsid w:val="001F5955"/>
    <w:rsid w:val="00205270"/>
    <w:rsid w:val="0020643C"/>
    <w:rsid w:val="00206F39"/>
    <w:rsid w:val="00215F68"/>
    <w:rsid w:val="00215F87"/>
    <w:rsid w:val="00217C4F"/>
    <w:rsid w:val="00227F0F"/>
    <w:rsid w:val="00232757"/>
    <w:rsid w:val="00240C79"/>
    <w:rsid w:val="00242269"/>
    <w:rsid w:val="00255F16"/>
    <w:rsid w:val="00257731"/>
    <w:rsid w:val="00261656"/>
    <w:rsid w:val="00262541"/>
    <w:rsid w:val="00277990"/>
    <w:rsid w:val="00282684"/>
    <w:rsid w:val="00287577"/>
    <w:rsid w:val="002928BD"/>
    <w:rsid w:val="00295C99"/>
    <w:rsid w:val="002A0187"/>
    <w:rsid w:val="002A0219"/>
    <w:rsid w:val="002A1211"/>
    <w:rsid w:val="002A18E4"/>
    <w:rsid w:val="002A1FC8"/>
    <w:rsid w:val="002A3CDB"/>
    <w:rsid w:val="002B3412"/>
    <w:rsid w:val="002B568E"/>
    <w:rsid w:val="002C27B7"/>
    <w:rsid w:val="002C3B87"/>
    <w:rsid w:val="002E05CA"/>
    <w:rsid w:val="002E0EF5"/>
    <w:rsid w:val="002E1188"/>
    <w:rsid w:val="002E3AAE"/>
    <w:rsid w:val="002E4A15"/>
    <w:rsid w:val="002F185D"/>
    <w:rsid w:val="002F2A64"/>
    <w:rsid w:val="002F75EE"/>
    <w:rsid w:val="00301E75"/>
    <w:rsid w:val="00323AB5"/>
    <w:rsid w:val="003319D5"/>
    <w:rsid w:val="0033370E"/>
    <w:rsid w:val="0033678B"/>
    <w:rsid w:val="0035047F"/>
    <w:rsid w:val="00351606"/>
    <w:rsid w:val="00360EDE"/>
    <w:rsid w:val="003706AD"/>
    <w:rsid w:val="00373F03"/>
    <w:rsid w:val="00380D63"/>
    <w:rsid w:val="00387296"/>
    <w:rsid w:val="003A0C3F"/>
    <w:rsid w:val="003A0C6C"/>
    <w:rsid w:val="003A2CBC"/>
    <w:rsid w:val="003A7F32"/>
    <w:rsid w:val="003B4480"/>
    <w:rsid w:val="003B524A"/>
    <w:rsid w:val="003C1632"/>
    <w:rsid w:val="003C29D8"/>
    <w:rsid w:val="003E38DE"/>
    <w:rsid w:val="003E5072"/>
    <w:rsid w:val="003F1A3D"/>
    <w:rsid w:val="00403A03"/>
    <w:rsid w:val="00404F12"/>
    <w:rsid w:val="0040769A"/>
    <w:rsid w:val="00412E15"/>
    <w:rsid w:val="00413E85"/>
    <w:rsid w:val="004172EB"/>
    <w:rsid w:val="00417499"/>
    <w:rsid w:val="00422990"/>
    <w:rsid w:val="0042438B"/>
    <w:rsid w:val="00437347"/>
    <w:rsid w:val="004408D1"/>
    <w:rsid w:val="004416E2"/>
    <w:rsid w:val="00441E70"/>
    <w:rsid w:val="00445E92"/>
    <w:rsid w:val="00447B30"/>
    <w:rsid w:val="0045140E"/>
    <w:rsid w:val="0045261B"/>
    <w:rsid w:val="00454592"/>
    <w:rsid w:val="00461CD3"/>
    <w:rsid w:val="00463320"/>
    <w:rsid w:val="004749EA"/>
    <w:rsid w:val="00484D8E"/>
    <w:rsid w:val="00487431"/>
    <w:rsid w:val="00494731"/>
    <w:rsid w:val="004A4B30"/>
    <w:rsid w:val="004A7489"/>
    <w:rsid w:val="004B711C"/>
    <w:rsid w:val="004B78C1"/>
    <w:rsid w:val="004C1634"/>
    <w:rsid w:val="004C177E"/>
    <w:rsid w:val="004C6A49"/>
    <w:rsid w:val="004D4E83"/>
    <w:rsid w:val="004D7A0C"/>
    <w:rsid w:val="004E73EA"/>
    <w:rsid w:val="004F0B65"/>
    <w:rsid w:val="004F1769"/>
    <w:rsid w:val="00503413"/>
    <w:rsid w:val="00521BD5"/>
    <w:rsid w:val="005348C5"/>
    <w:rsid w:val="00537275"/>
    <w:rsid w:val="00541666"/>
    <w:rsid w:val="005423ED"/>
    <w:rsid w:val="00544FCD"/>
    <w:rsid w:val="00551F37"/>
    <w:rsid w:val="005535EA"/>
    <w:rsid w:val="00562D5B"/>
    <w:rsid w:val="00565DE8"/>
    <w:rsid w:val="00566F7E"/>
    <w:rsid w:val="0057065A"/>
    <w:rsid w:val="005710DB"/>
    <w:rsid w:val="00573343"/>
    <w:rsid w:val="00576170"/>
    <w:rsid w:val="00576584"/>
    <w:rsid w:val="00577D29"/>
    <w:rsid w:val="00582680"/>
    <w:rsid w:val="0058463E"/>
    <w:rsid w:val="00586DBD"/>
    <w:rsid w:val="00595DB4"/>
    <w:rsid w:val="00597608"/>
    <w:rsid w:val="005B4DFB"/>
    <w:rsid w:val="005C69BC"/>
    <w:rsid w:val="005D48F8"/>
    <w:rsid w:val="005D68D6"/>
    <w:rsid w:val="005D7133"/>
    <w:rsid w:val="005E32D3"/>
    <w:rsid w:val="005F112A"/>
    <w:rsid w:val="00604970"/>
    <w:rsid w:val="0061389D"/>
    <w:rsid w:val="00621BAA"/>
    <w:rsid w:val="006235BF"/>
    <w:rsid w:val="00625309"/>
    <w:rsid w:val="00627353"/>
    <w:rsid w:val="00627D00"/>
    <w:rsid w:val="0063221A"/>
    <w:rsid w:val="006328E9"/>
    <w:rsid w:val="00632E57"/>
    <w:rsid w:val="00641061"/>
    <w:rsid w:val="006471C1"/>
    <w:rsid w:val="0065641B"/>
    <w:rsid w:val="00660673"/>
    <w:rsid w:val="0066319D"/>
    <w:rsid w:val="00672F7F"/>
    <w:rsid w:val="00676465"/>
    <w:rsid w:val="00685198"/>
    <w:rsid w:val="006861B4"/>
    <w:rsid w:val="0068703D"/>
    <w:rsid w:val="00687574"/>
    <w:rsid w:val="00691F57"/>
    <w:rsid w:val="0069423D"/>
    <w:rsid w:val="0069470C"/>
    <w:rsid w:val="006A62CB"/>
    <w:rsid w:val="006B1A7E"/>
    <w:rsid w:val="006B3AF0"/>
    <w:rsid w:val="006B5F72"/>
    <w:rsid w:val="006D35AD"/>
    <w:rsid w:val="006D4746"/>
    <w:rsid w:val="006D4D7C"/>
    <w:rsid w:val="006E3971"/>
    <w:rsid w:val="006E4A76"/>
    <w:rsid w:val="006F0804"/>
    <w:rsid w:val="00700333"/>
    <w:rsid w:val="00707C49"/>
    <w:rsid w:val="00721ECB"/>
    <w:rsid w:val="007235E6"/>
    <w:rsid w:val="00724107"/>
    <w:rsid w:val="007434D8"/>
    <w:rsid w:val="00743920"/>
    <w:rsid w:val="00756B5F"/>
    <w:rsid w:val="007673F3"/>
    <w:rsid w:val="00767FD3"/>
    <w:rsid w:val="00770B40"/>
    <w:rsid w:val="00775F08"/>
    <w:rsid w:val="007803CD"/>
    <w:rsid w:val="00780874"/>
    <w:rsid w:val="00782823"/>
    <w:rsid w:val="00792D66"/>
    <w:rsid w:val="0079407B"/>
    <w:rsid w:val="007A476C"/>
    <w:rsid w:val="007B4BEF"/>
    <w:rsid w:val="007B62EF"/>
    <w:rsid w:val="007C3558"/>
    <w:rsid w:val="007C3D1F"/>
    <w:rsid w:val="007C51B7"/>
    <w:rsid w:val="007D1139"/>
    <w:rsid w:val="007D359A"/>
    <w:rsid w:val="007E1EFB"/>
    <w:rsid w:val="007E30DA"/>
    <w:rsid w:val="007E6D06"/>
    <w:rsid w:val="007E7541"/>
    <w:rsid w:val="007F1FB1"/>
    <w:rsid w:val="00800274"/>
    <w:rsid w:val="00802E87"/>
    <w:rsid w:val="0080475A"/>
    <w:rsid w:val="00804C3B"/>
    <w:rsid w:val="008054D0"/>
    <w:rsid w:val="00810B8C"/>
    <w:rsid w:val="00812756"/>
    <w:rsid w:val="008134F0"/>
    <w:rsid w:val="00813AE5"/>
    <w:rsid w:val="0081450B"/>
    <w:rsid w:val="0081506D"/>
    <w:rsid w:val="00816298"/>
    <w:rsid w:val="00816E60"/>
    <w:rsid w:val="00822773"/>
    <w:rsid w:val="00825104"/>
    <w:rsid w:val="0082639B"/>
    <w:rsid w:val="0083317C"/>
    <w:rsid w:val="008349FA"/>
    <w:rsid w:val="00835015"/>
    <w:rsid w:val="00840A02"/>
    <w:rsid w:val="00846B81"/>
    <w:rsid w:val="00850BF6"/>
    <w:rsid w:val="00853411"/>
    <w:rsid w:val="00853EA5"/>
    <w:rsid w:val="0085503C"/>
    <w:rsid w:val="00855BB9"/>
    <w:rsid w:val="00855F85"/>
    <w:rsid w:val="00862336"/>
    <w:rsid w:val="00864CF9"/>
    <w:rsid w:val="00866331"/>
    <w:rsid w:val="00867A8B"/>
    <w:rsid w:val="00875D0B"/>
    <w:rsid w:val="00876CDB"/>
    <w:rsid w:val="00876CE1"/>
    <w:rsid w:val="00892831"/>
    <w:rsid w:val="00896FC9"/>
    <w:rsid w:val="008A0C37"/>
    <w:rsid w:val="008A6DE1"/>
    <w:rsid w:val="008B1B4D"/>
    <w:rsid w:val="008B5B82"/>
    <w:rsid w:val="008C181F"/>
    <w:rsid w:val="008C62F4"/>
    <w:rsid w:val="008C6E3E"/>
    <w:rsid w:val="008E00F4"/>
    <w:rsid w:val="008E36C4"/>
    <w:rsid w:val="008F50BF"/>
    <w:rsid w:val="00902648"/>
    <w:rsid w:val="00904793"/>
    <w:rsid w:val="0092090C"/>
    <w:rsid w:val="00923FCA"/>
    <w:rsid w:val="009249B4"/>
    <w:rsid w:val="00924B29"/>
    <w:rsid w:val="00924F85"/>
    <w:rsid w:val="009272DA"/>
    <w:rsid w:val="00933994"/>
    <w:rsid w:val="00937478"/>
    <w:rsid w:val="00944CB3"/>
    <w:rsid w:val="00947A86"/>
    <w:rsid w:val="00963401"/>
    <w:rsid w:val="0097211B"/>
    <w:rsid w:val="009840FA"/>
    <w:rsid w:val="00985203"/>
    <w:rsid w:val="00993C6A"/>
    <w:rsid w:val="00996C43"/>
    <w:rsid w:val="009A4F89"/>
    <w:rsid w:val="009A6137"/>
    <w:rsid w:val="009B4FC1"/>
    <w:rsid w:val="009B73E8"/>
    <w:rsid w:val="009C4DBC"/>
    <w:rsid w:val="009D5011"/>
    <w:rsid w:val="009E589E"/>
    <w:rsid w:val="009F3109"/>
    <w:rsid w:val="009F4E80"/>
    <w:rsid w:val="00A02574"/>
    <w:rsid w:val="00A03B7F"/>
    <w:rsid w:val="00A05577"/>
    <w:rsid w:val="00A06DB8"/>
    <w:rsid w:val="00A06F07"/>
    <w:rsid w:val="00A10829"/>
    <w:rsid w:val="00A11DF0"/>
    <w:rsid w:val="00A160C3"/>
    <w:rsid w:val="00A22BDA"/>
    <w:rsid w:val="00A248A9"/>
    <w:rsid w:val="00A36F6E"/>
    <w:rsid w:val="00A40CA1"/>
    <w:rsid w:val="00A4151A"/>
    <w:rsid w:val="00A4215C"/>
    <w:rsid w:val="00A46F60"/>
    <w:rsid w:val="00A4731E"/>
    <w:rsid w:val="00A50E05"/>
    <w:rsid w:val="00A51270"/>
    <w:rsid w:val="00A53E88"/>
    <w:rsid w:val="00A567BF"/>
    <w:rsid w:val="00A731D9"/>
    <w:rsid w:val="00A73AFD"/>
    <w:rsid w:val="00A77E92"/>
    <w:rsid w:val="00A802B6"/>
    <w:rsid w:val="00A901D3"/>
    <w:rsid w:val="00A90AF6"/>
    <w:rsid w:val="00A966D0"/>
    <w:rsid w:val="00AA03EC"/>
    <w:rsid w:val="00AA155C"/>
    <w:rsid w:val="00AA5371"/>
    <w:rsid w:val="00AB6458"/>
    <w:rsid w:val="00AC1D94"/>
    <w:rsid w:val="00AD35CF"/>
    <w:rsid w:val="00AD3C3C"/>
    <w:rsid w:val="00B10396"/>
    <w:rsid w:val="00B141EA"/>
    <w:rsid w:val="00B14228"/>
    <w:rsid w:val="00B14752"/>
    <w:rsid w:val="00B1593A"/>
    <w:rsid w:val="00B20F87"/>
    <w:rsid w:val="00B222A2"/>
    <w:rsid w:val="00B2343B"/>
    <w:rsid w:val="00B2539D"/>
    <w:rsid w:val="00B310F6"/>
    <w:rsid w:val="00B32164"/>
    <w:rsid w:val="00B35300"/>
    <w:rsid w:val="00B53F22"/>
    <w:rsid w:val="00B5748A"/>
    <w:rsid w:val="00B625C5"/>
    <w:rsid w:val="00B6368B"/>
    <w:rsid w:val="00B63C51"/>
    <w:rsid w:val="00B675BF"/>
    <w:rsid w:val="00B677A5"/>
    <w:rsid w:val="00B77DE9"/>
    <w:rsid w:val="00B86A74"/>
    <w:rsid w:val="00B876D1"/>
    <w:rsid w:val="00B9249A"/>
    <w:rsid w:val="00BB43E0"/>
    <w:rsid w:val="00BB5408"/>
    <w:rsid w:val="00BD1C63"/>
    <w:rsid w:val="00BD5613"/>
    <w:rsid w:val="00BD58BF"/>
    <w:rsid w:val="00BE3E26"/>
    <w:rsid w:val="00BE5950"/>
    <w:rsid w:val="00BE72A3"/>
    <w:rsid w:val="00BF1090"/>
    <w:rsid w:val="00C1346E"/>
    <w:rsid w:val="00C157B9"/>
    <w:rsid w:val="00C16BE5"/>
    <w:rsid w:val="00C20E16"/>
    <w:rsid w:val="00C34AF4"/>
    <w:rsid w:val="00C40B9A"/>
    <w:rsid w:val="00C45681"/>
    <w:rsid w:val="00C466BC"/>
    <w:rsid w:val="00C64BBB"/>
    <w:rsid w:val="00C71974"/>
    <w:rsid w:val="00C90C19"/>
    <w:rsid w:val="00CA37C1"/>
    <w:rsid w:val="00CA7BA1"/>
    <w:rsid w:val="00CA7F4F"/>
    <w:rsid w:val="00CB0EB9"/>
    <w:rsid w:val="00CB1D61"/>
    <w:rsid w:val="00CB5C2F"/>
    <w:rsid w:val="00CC32EE"/>
    <w:rsid w:val="00CC4180"/>
    <w:rsid w:val="00CC42B5"/>
    <w:rsid w:val="00CC43FD"/>
    <w:rsid w:val="00CE0076"/>
    <w:rsid w:val="00CE5994"/>
    <w:rsid w:val="00CF4113"/>
    <w:rsid w:val="00D0687E"/>
    <w:rsid w:val="00D10E6A"/>
    <w:rsid w:val="00D12007"/>
    <w:rsid w:val="00D24057"/>
    <w:rsid w:val="00D30BB4"/>
    <w:rsid w:val="00D40A5B"/>
    <w:rsid w:val="00D41315"/>
    <w:rsid w:val="00D516D5"/>
    <w:rsid w:val="00D559E4"/>
    <w:rsid w:val="00D601DF"/>
    <w:rsid w:val="00D65783"/>
    <w:rsid w:val="00D66DBF"/>
    <w:rsid w:val="00D966F9"/>
    <w:rsid w:val="00DA06D3"/>
    <w:rsid w:val="00DA1BF2"/>
    <w:rsid w:val="00DB71B5"/>
    <w:rsid w:val="00DC4AF9"/>
    <w:rsid w:val="00DC7E21"/>
    <w:rsid w:val="00DD49BA"/>
    <w:rsid w:val="00DE61B2"/>
    <w:rsid w:val="00DF4FE1"/>
    <w:rsid w:val="00DF6FAB"/>
    <w:rsid w:val="00E03799"/>
    <w:rsid w:val="00E0669E"/>
    <w:rsid w:val="00E10AB5"/>
    <w:rsid w:val="00E215F1"/>
    <w:rsid w:val="00E2219F"/>
    <w:rsid w:val="00E2323B"/>
    <w:rsid w:val="00E30DAE"/>
    <w:rsid w:val="00E4042C"/>
    <w:rsid w:val="00E41ED4"/>
    <w:rsid w:val="00E45083"/>
    <w:rsid w:val="00E54540"/>
    <w:rsid w:val="00E62913"/>
    <w:rsid w:val="00E63996"/>
    <w:rsid w:val="00E7063D"/>
    <w:rsid w:val="00E75BD4"/>
    <w:rsid w:val="00E76D54"/>
    <w:rsid w:val="00E7767D"/>
    <w:rsid w:val="00E863B9"/>
    <w:rsid w:val="00E87F47"/>
    <w:rsid w:val="00E9583C"/>
    <w:rsid w:val="00EA7DC3"/>
    <w:rsid w:val="00EB25FD"/>
    <w:rsid w:val="00EC1AF0"/>
    <w:rsid w:val="00EC3D92"/>
    <w:rsid w:val="00EC675C"/>
    <w:rsid w:val="00ED0A8C"/>
    <w:rsid w:val="00ED3497"/>
    <w:rsid w:val="00ED569D"/>
    <w:rsid w:val="00EE76E6"/>
    <w:rsid w:val="00EF3388"/>
    <w:rsid w:val="00EF5004"/>
    <w:rsid w:val="00EF52E1"/>
    <w:rsid w:val="00EF6DA2"/>
    <w:rsid w:val="00F01A43"/>
    <w:rsid w:val="00F104D8"/>
    <w:rsid w:val="00F152D8"/>
    <w:rsid w:val="00F42F96"/>
    <w:rsid w:val="00F558F5"/>
    <w:rsid w:val="00F64159"/>
    <w:rsid w:val="00F85B22"/>
    <w:rsid w:val="00F9242B"/>
    <w:rsid w:val="00F966DB"/>
    <w:rsid w:val="00FA3036"/>
    <w:rsid w:val="00FC207A"/>
    <w:rsid w:val="00FC7987"/>
    <w:rsid w:val="00FD2D7A"/>
    <w:rsid w:val="00FD56FC"/>
    <w:rsid w:val="00FD6227"/>
    <w:rsid w:val="00FE1B94"/>
    <w:rsid w:val="00FE23F9"/>
    <w:rsid w:val="00FE5DBF"/>
    <w:rsid w:val="00FE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644918"/>
  <w15:chartTrackingRefBased/>
  <w15:docId w15:val="{44C581F6-EB52-46A2-BF62-F319A62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character" w:customStyle="1" w:styleId="markxu3jbmrlz">
    <w:name w:val="markxu3jbmrlz"/>
    <w:rsid w:val="00031AC3"/>
  </w:style>
  <w:style w:type="paragraph" w:styleId="NormalWeb">
    <w:name w:val="Normal (Web)"/>
    <w:basedOn w:val="Normal"/>
    <w:uiPriority w:val="99"/>
    <w:semiHidden/>
    <w:unhideWhenUsed/>
    <w:rsid w:val="004D7A0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1902">
      <w:bodyDiv w:val="1"/>
      <w:marLeft w:val="0"/>
      <w:marRight w:val="0"/>
      <w:marTop w:val="0"/>
      <w:marBottom w:val="0"/>
      <w:divBdr>
        <w:top w:val="none" w:sz="0" w:space="0" w:color="auto"/>
        <w:left w:val="none" w:sz="0" w:space="0" w:color="auto"/>
        <w:bottom w:val="none" w:sz="0" w:space="0" w:color="auto"/>
        <w:right w:val="none" w:sz="0" w:space="0" w:color="auto"/>
      </w:divBdr>
    </w:div>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E@cambridgeshire.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rganisation xmlns="688c34b1-c4da-4d7a-b2ea-a62a002f5286">LGSS</Organisation>
    <Document_x0020_Type xmlns="688c34b1-c4da-4d7a-b2ea-a62a002f5286">Risk Assessment</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1BF7E0FFBF4B49AE238A47B3F93352" ma:contentTypeVersion="2" ma:contentTypeDescription="Create a new document." ma:contentTypeScope="" ma:versionID="5e188d3f9a24c0248c98cfe7a9f8d22d">
  <xsd:schema xmlns:xsd="http://www.w3.org/2001/XMLSchema" xmlns:xs="http://www.w3.org/2001/XMLSchema" xmlns:p="http://schemas.microsoft.com/office/2006/metadata/properties" xmlns:ns2="688c34b1-c4da-4d7a-b2ea-a62a002f5286" targetNamespace="http://schemas.microsoft.com/office/2006/metadata/properties" ma:root="true" ma:fieldsID="c94c4d9c44458826857dca66a8f7e6b7" ns2:_="">
    <xsd:import namespace="688c34b1-c4da-4d7a-b2ea-a62a002f5286"/>
    <xsd:element name="properties">
      <xsd:complexType>
        <xsd:sequence>
          <xsd:element name="documentManagement">
            <xsd:complexType>
              <xsd:all>
                <xsd:element ref="ns2:Document_x0020_Type" minOccurs="0"/>
                <xsd:element ref="ns2: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c34b1-c4da-4d7a-b2ea-a62a002f52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nk"/>
          <xsd:enumeration value="Best Practices"/>
          <xsd:enumeration value="Checklist"/>
          <xsd:enumeration value="FAQ"/>
          <xsd:enumeration value="Form/Template"/>
          <xsd:enumeration value="Guidance"/>
          <xsd:enumeration value="Journal"/>
          <xsd:enumeration value="Oracle"/>
          <xsd:enumeration value="Pack"/>
          <xsd:enumeration value="Policy"/>
          <xsd:enumeration value="Procedure"/>
          <xsd:enumeration value="Schedule"/>
          <xsd:enumeration value="Staff Benefits"/>
          <xsd:enumeration value="User Guide"/>
        </xsd:restriction>
      </xsd:simpleType>
    </xsd:element>
    <xsd:element name="Organisation" ma:index="9" nillable="true" ma:displayName="Organisation" ma:format="Dropdown" ma:internalName="Organisation">
      <xsd:simpleType>
        <xsd:restriction base="dms:Choice">
          <xsd:enumeration value="CCC"/>
          <xsd:enumeration value="Fire and Rescue"/>
          <xsd:enumeration value="HDC"/>
          <xsd:enumeration value="LGSS"/>
          <xsd:enumeration value="NBC"/>
          <xsd:enumeration value="NCC"/>
          <xsd:enumeration value="NHFT"/>
          <xsd:enumeration value="NoCC"/>
          <xsd:enumeration value="OCS"/>
          <xsd:enumeration value="Sch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A5064-ECC3-4E8B-B343-934445C0A821}">
  <ds:schemaRefs>
    <ds:schemaRef ds:uri="http://schemas.microsoft.com/office/2006/metadata/longProperties"/>
  </ds:schemaRefs>
</ds:datastoreItem>
</file>

<file path=customXml/itemProps2.xml><?xml version="1.0" encoding="utf-8"?>
<ds:datastoreItem xmlns:ds="http://schemas.openxmlformats.org/officeDocument/2006/customXml" ds:itemID="{C02026D4-D681-490C-B0F0-553C394CA50C}">
  <ds:schemaRefs>
    <ds:schemaRef ds:uri="http://schemas.microsoft.com/office/2006/metadata/properties"/>
    <ds:schemaRef ds:uri="http://schemas.microsoft.com/office/infopath/2007/PartnerControls"/>
    <ds:schemaRef ds:uri="688c34b1-c4da-4d7a-b2ea-a62a002f5286"/>
  </ds:schemaRefs>
</ds:datastoreItem>
</file>

<file path=customXml/itemProps3.xml><?xml version="1.0" encoding="utf-8"?>
<ds:datastoreItem xmlns:ds="http://schemas.openxmlformats.org/officeDocument/2006/customXml" ds:itemID="{4A31D419-A117-4AC5-8EEC-045C7223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c34b1-c4da-4d7a-b2ea-a62a002f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C1140-AA47-41A6-836F-BCFE09F58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5731</CharactersWithSpaces>
  <SharedDoc>false</SharedDoc>
  <HLinks>
    <vt:vector size="168" baseType="variant">
      <vt:variant>
        <vt:i4>3407979</vt:i4>
      </vt:variant>
      <vt:variant>
        <vt:i4>81</vt:i4>
      </vt:variant>
      <vt:variant>
        <vt:i4>0</vt:i4>
      </vt:variant>
      <vt:variant>
        <vt:i4>5</vt:i4>
      </vt:variant>
      <vt:variant>
        <vt:lpwstr>https://public.huddle.com/a/qYBLLYj/index.html</vt:lpwstr>
      </vt:variant>
      <vt:variant>
        <vt:lpwstr/>
      </vt:variant>
      <vt:variant>
        <vt:i4>7274615</vt:i4>
      </vt:variant>
      <vt:variant>
        <vt:i4>78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4128867</vt:i4>
      </vt:variant>
      <vt:variant>
        <vt:i4>75</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4128867</vt:i4>
      </vt:variant>
      <vt:variant>
        <vt:i4>72</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720903</vt:i4>
      </vt:variant>
      <vt:variant>
        <vt:i4>69</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66</vt:i4>
      </vt:variant>
      <vt:variant>
        <vt:i4>0</vt:i4>
      </vt:variant>
      <vt:variant>
        <vt:i4>5</vt:i4>
      </vt:variant>
      <vt:variant>
        <vt:lpwstr>https://www.gov.uk/government/publications/coronavirus-covid-19-send-risk-assessment-guidance</vt:lpwstr>
      </vt:variant>
      <vt:variant>
        <vt:lpwstr/>
      </vt:variant>
      <vt:variant>
        <vt:i4>3342453</vt:i4>
      </vt:variant>
      <vt:variant>
        <vt:i4>63</vt:i4>
      </vt:variant>
      <vt:variant>
        <vt:i4>0</vt:i4>
      </vt:variant>
      <vt:variant>
        <vt:i4>5</vt:i4>
      </vt:variant>
      <vt:variant>
        <vt:lpwstr>https://public.huddle.com/a/VdRjYeV/index.html</vt:lpwstr>
      </vt:variant>
      <vt:variant>
        <vt:lpwstr/>
      </vt:variant>
      <vt:variant>
        <vt:i4>2621546</vt:i4>
      </vt:variant>
      <vt:variant>
        <vt:i4>60</vt:i4>
      </vt:variant>
      <vt:variant>
        <vt:i4>0</vt:i4>
      </vt:variant>
      <vt:variant>
        <vt:i4>5</vt:i4>
      </vt:variant>
      <vt:variant>
        <vt:lpwstr>https://public.huddle.com/a/lrVPERK/index.html</vt:lpwstr>
      </vt:variant>
      <vt:variant>
        <vt:lpwstr/>
      </vt:variant>
      <vt:variant>
        <vt:i4>1441816</vt:i4>
      </vt:variant>
      <vt:variant>
        <vt:i4>57</vt:i4>
      </vt:variant>
      <vt:variant>
        <vt:i4>0</vt:i4>
      </vt:variant>
      <vt:variant>
        <vt:i4>5</vt:i4>
      </vt:variant>
      <vt:variant>
        <vt:lpwstr>https://www.nasuwt.org.uk/uploads/assets/uploaded/d8b46e47-fa23-466c-af6e4d55e3022efd.pdf</vt:lpwstr>
      </vt:variant>
      <vt:variant>
        <vt:lpwstr/>
      </vt:variant>
      <vt:variant>
        <vt:i4>8192118</vt:i4>
      </vt:variant>
      <vt:variant>
        <vt:i4>54</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7143539</vt:i4>
      </vt:variant>
      <vt:variant>
        <vt:i4>51</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fire-safety</vt:lpwstr>
      </vt:variant>
      <vt:variant>
        <vt:i4>327738</vt:i4>
      </vt:variant>
      <vt:variant>
        <vt:i4>48</vt:i4>
      </vt:variant>
      <vt:variant>
        <vt:i4>0</vt:i4>
      </vt:variant>
      <vt:variant>
        <vt:i4>5</vt:i4>
      </vt:variant>
      <vt:variant>
        <vt:lpwstr>https://www.gov.uk/government/publications/actions-for-schools-during-the-coronavirus-outbreak/guidance-for-full-opening-schools</vt:lpwstr>
      </vt:variant>
      <vt:variant>
        <vt:lpwstr>A</vt:lpwstr>
      </vt:variant>
      <vt:variant>
        <vt:i4>1507373</vt:i4>
      </vt:variant>
      <vt:variant>
        <vt:i4>45</vt:i4>
      </vt:variant>
      <vt:variant>
        <vt:i4>0</vt:i4>
      </vt:variant>
      <vt:variant>
        <vt:i4>5</vt:i4>
      </vt:variant>
      <vt:variant>
        <vt:lpwstr>mailto:Ian.Roberts@cambridgeshire.gov.uk</vt:lpwstr>
      </vt:variant>
      <vt:variant>
        <vt:lpwstr/>
      </vt:variant>
      <vt:variant>
        <vt:i4>7471190</vt:i4>
      </vt:variant>
      <vt:variant>
        <vt:i4>42</vt:i4>
      </vt:variant>
      <vt:variant>
        <vt:i4>0</vt:i4>
      </vt:variant>
      <vt:variant>
        <vt:i4>5</vt:i4>
      </vt:variant>
      <vt:variant>
        <vt:lpwstr>mailto:stephen.brown@cambridgeshire.gov.uk</vt:lpwstr>
      </vt:variant>
      <vt:variant>
        <vt:lpwstr/>
      </vt:variant>
      <vt:variant>
        <vt:i4>327774</vt:i4>
      </vt:variant>
      <vt:variant>
        <vt:i4>39</vt:i4>
      </vt:variant>
      <vt:variant>
        <vt:i4>0</vt:i4>
      </vt:variant>
      <vt:variant>
        <vt:i4>5</vt:i4>
      </vt:variant>
      <vt:variant>
        <vt:lpwstr>https://www.hse.gov.uk/news/riddor-reporting-coronavirus.htm</vt:lpwstr>
      </vt:variant>
      <vt:variant>
        <vt:lpwstr/>
      </vt:variant>
      <vt:variant>
        <vt:i4>7667835</vt:i4>
      </vt:variant>
      <vt:variant>
        <vt:i4>36</vt:i4>
      </vt:variant>
      <vt:variant>
        <vt:i4>0</vt:i4>
      </vt:variant>
      <vt:variant>
        <vt:i4>5</vt:i4>
      </vt:variant>
      <vt:variant>
        <vt:lpwstr>https://bit.ly/WorkingSafelyComms.</vt:lpwstr>
      </vt:variant>
      <vt:variant>
        <vt:lpwstr/>
      </vt:variant>
      <vt:variant>
        <vt:i4>3539054</vt:i4>
      </vt:variant>
      <vt:variant>
        <vt:i4>33</vt:i4>
      </vt:variant>
      <vt:variant>
        <vt:i4>0</vt:i4>
      </vt:variant>
      <vt:variant>
        <vt:i4>5</vt:i4>
      </vt:variant>
      <vt:variant>
        <vt:lpwstr>https://public.huddle.com/a/rBXZwVM/index.html</vt:lpwstr>
      </vt:variant>
      <vt:variant>
        <vt:lpwstr/>
      </vt:variant>
      <vt:variant>
        <vt:i4>3014772</vt:i4>
      </vt:variant>
      <vt:variant>
        <vt:i4>30</vt:i4>
      </vt:variant>
      <vt:variant>
        <vt:i4>0</vt:i4>
      </vt:variant>
      <vt:variant>
        <vt:i4>5</vt:i4>
      </vt:variant>
      <vt:variant>
        <vt:lpwstr>https://public.huddle.com/a/MGaVaGG/index.html</vt:lpwstr>
      </vt:variant>
      <vt:variant>
        <vt:lpwstr/>
      </vt:variant>
      <vt:variant>
        <vt:i4>4522002</vt:i4>
      </vt:variant>
      <vt:variant>
        <vt:i4>27</vt:i4>
      </vt:variant>
      <vt:variant>
        <vt:i4>0</vt:i4>
      </vt:variant>
      <vt:variant>
        <vt:i4>5</vt:i4>
      </vt:variant>
      <vt:variant>
        <vt:lpwstr>https://www.gov.uk/government/publications/staying-alert-and-safe-social-distancing/staying-alert-and-safe-social-distancing-after-4-july</vt:lpwstr>
      </vt:variant>
      <vt:variant>
        <vt:lpwstr>clinically-vulnerable-people</vt:lpwstr>
      </vt:variant>
      <vt:variant>
        <vt:i4>4128867</vt:i4>
      </vt:variant>
      <vt:variant>
        <vt:i4>24</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720922</vt:i4>
      </vt:variant>
      <vt:variant>
        <vt:i4>21</vt:i4>
      </vt:variant>
      <vt:variant>
        <vt:i4>0</vt:i4>
      </vt:variant>
      <vt:variant>
        <vt:i4>5</vt:i4>
      </vt:variant>
      <vt:variant>
        <vt:lpwstr>https://www.gov.uk/government/publications/covid-19-guidance-for-food-businesses/guidance-for-food-businesses-on-coronavirus-covid-19</vt:lpwstr>
      </vt:variant>
      <vt:variant>
        <vt:lpwstr/>
      </vt:variant>
      <vt:variant>
        <vt:i4>1900544</vt:i4>
      </vt:variant>
      <vt:variant>
        <vt:i4>18</vt:i4>
      </vt:variant>
      <vt:variant>
        <vt:i4>0</vt:i4>
      </vt:variant>
      <vt:variant>
        <vt:i4>5</vt:i4>
      </vt:variant>
      <vt:variant>
        <vt:lpwstr>https://www.gov.uk/guidance/nhs-test-and-trace-workplace-guidance</vt:lpwstr>
      </vt:variant>
      <vt:variant>
        <vt:lpwstr/>
      </vt:variant>
      <vt:variant>
        <vt:i4>327771</vt:i4>
      </vt:variant>
      <vt:variant>
        <vt:i4>15</vt:i4>
      </vt:variant>
      <vt:variant>
        <vt:i4>0</vt:i4>
      </vt:variant>
      <vt:variant>
        <vt:i4>5</vt:i4>
      </vt:variant>
      <vt:variant>
        <vt:lpwstr>https://www.gov.uk/government/publications/actions-for-schools-during-the-coronavirus-outbreak/guidance-for-full-opening-schools</vt:lpwstr>
      </vt:variant>
      <vt:variant>
        <vt:lpwstr/>
      </vt:variant>
      <vt:variant>
        <vt:i4>7340144</vt:i4>
      </vt:variant>
      <vt:variant>
        <vt:i4>12</vt:i4>
      </vt:variant>
      <vt:variant>
        <vt:i4>0</vt:i4>
      </vt:variant>
      <vt:variant>
        <vt:i4>5</vt:i4>
      </vt:variant>
      <vt:variant>
        <vt:lpwstr/>
      </vt:variant>
      <vt:variant>
        <vt:lpwstr>PPE</vt:lpwstr>
      </vt:variant>
      <vt:variant>
        <vt:i4>6946929</vt:i4>
      </vt:variant>
      <vt:variant>
        <vt:i4>9</vt:i4>
      </vt:variant>
      <vt:variant>
        <vt:i4>0</vt:i4>
      </vt:variant>
      <vt:variant>
        <vt:i4>5</vt:i4>
      </vt:variant>
      <vt:variant>
        <vt:lpwstr/>
      </vt:variant>
      <vt:variant>
        <vt:lpwstr>socialD</vt:lpwstr>
      </vt:variant>
      <vt:variant>
        <vt:i4>196614</vt:i4>
      </vt:variant>
      <vt:variant>
        <vt:i4>6</vt:i4>
      </vt:variant>
      <vt:variant>
        <vt:i4>0</vt:i4>
      </vt:variant>
      <vt:variant>
        <vt:i4>5</vt:i4>
      </vt:variant>
      <vt:variant>
        <vt:lpwstr/>
      </vt:variant>
      <vt:variant>
        <vt:lpwstr>cleaning</vt:lpwstr>
      </vt:variant>
      <vt:variant>
        <vt:i4>8257642</vt:i4>
      </vt:variant>
      <vt:variant>
        <vt:i4>3</vt:i4>
      </vt:variant>
      <vt:variant>
        <vt:i4>0</vt:i4>
      </vt:variant>
      <vt:variant>
        <vt:i4>5</vt:i4>
      </vt:variant>
      <vt:variant>
        <vt:lpwstr/>
      </vt:variant>
      <vt:variant>
        <vt:lpwstr>Hygiene</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Becky Thompson</cp:lastModifiedBy>
  <cp:revision>7</cp:revision>
  <cp:lastPrinted>2021-03-05T09:04:00Z</cp:lastPrinted>
  <dcterms:created xsi:type="dcterms:W3CDTF">2021-08-04T13:19:00Z</dcterms:created>
  <dcterms:modified xsi:type="dcterms:W3CDTF">2021-08-30T11:18:00Z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ContentTypeId">
    <vt:lpwstr>0x0101001867238CB35E4743BA838BB11D581C59</vt:lpwstr>
  </property>
  <property fmtid="{D5CDD505-2E9C-101B-9397-08002B2CF9AE}" pid="6" name="Tier 2">
    <vt:lpwstr/>
  </property>
  <property fmtid="{D5CDD505-2E9C-101B-9397-08002B2CF9AE}" pid="7" name="School type">
    <vt:lpwstr/>
  </property>
  <property fmtid="{D5CDD505-2E9C-101B-9397-08002B2CF9AE}" pid="8" name="Tier 1">
    <vt:lpwstr>LGSS</vt:lpwstr>
  </property>
  <property fmtid="{D5CDD505-2E9C-101B-9397-08002B2CF9AE}" pid="9" name="School">
    <vt:lpwstr>Not School</vt:lpwstr>
  </property>
</Properties>
</file>